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02927CA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蛟河市奶子山街道综合服务中心</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二〇二五年一月二十四</w:t>
      </w:r>
      <w:bookmarkStart w:id="0" w:name="_GoBack"/>
      <w:bookmarkEnd w:id="0"/>
      <w:r>
        <w:rPr>
          <w:rFonts w:hint="eastAsia" w:ascii="黑体" w:hAnsi="黑体" w:eastAsia="黑体"/>
          <w:sz w:val="44"/>
          <w:szCs w:val="44"/>
          <w:highlight w:val="none"/>
          <w:lang w:val="en-US" w:eastAsia="zh-CN"/>
        </w:rPr>
        <w:t>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蛟河市奶子山街道综合服务中心2025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蛟河市奶子山街道综合服务中心</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2020</w:t>
      </w:r>
      <w:r>
        <w:rPr>
          <w:rFonts w:hint="eastAsia" w:ascii="仿宋" w:hAnsi="仿宋" w:eastAsia="仿宋"/>
          <w:bCs/>
          <w:kern w:val="0"/>
          <w:sz w:val="32"/>
          <w:szCs w:val="32"/>
          <w:highlight w:val="none"/>
        </w:rPr>
        <w:t>年</w:t>
      </w:r>
    </w:p>
    <w:p w14:paraId="547272B2">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sz w:val="32"/>
          <w:szCs w:val="32"/>
        </w:rPr>
        <w:t>根据《蛟河市关于深化乡镇街道机构改革推进基层整合审批服务执法力量的实施方案》（蛟办发〔</w:t>
      </w:r>
      <w:r>
        <w:rPr>
          <w:rFonts w:ascii="仿宋" w:hAnsi="仿宋" w:eastAsia="仿宋"/>
          <w:sz w:val="32"/>
          <w:szCs w:val="32"/>
        </w:rPr>
        <w:t>2020</w:t>
      </w: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 xml:space="preserve">号），为适应社会公益服务事业发展的需要，设立蛟河市奶子山街道综合服务中心，为隶属于蛟河市奶子山街道的全额拨款公益一类事业单位。 </w:t>
      </w:r>
    </w:p>
    <w:p w14:paraId="52624F3C">
      <w:pPr>
        <w:spacing w:line="576" w:lineRule="exact"/>
        <w:ind w:firstLine="640" w:firstLineChars="200"/>
        <w:rPr>
          <w:rFonts w:hint="eastAsia" w:ascii="仿宋" w:hAnsi="仿宋" w:eastAsia="仿宋" w:cs="仿宋"/>
          <w:bCs/>
          <w:sz w:val="32"/>
          <w:szCs w:val="32"/>
        </w:rPr>
      </w:pPr>
      <w:r>
        <w:rPr>
          <w:rFonts w:hint="eastAsia" w:ascii="仿宋" w:hAnsi="仿宋" w:eastAsia="仿宋"/>
          <w:bCs/>
          <w:kern w:val="0"/>
          <w:sz w:val="32"/>
          <w:szCs w:val="32"/>
          <w:highlight w:val="none"/>
        </w:rPr>
        <w:t>主要职能：</w:t>
      </w:r>
      <w:r>
        <w:rPr>
          <w:rFonts w:hint="eastAsia" w:ascii="仿宋" w:hAnsi="仿宋" w:eastAsia="仿宋" w:cs="仿宋"/>
          <w:bCs/>
          <w:sz w:val="32"/>
          <w:szCs w:val="32"/>
        </w:rPr>
        <w:t>1、为辖区内农业、农机技术推广，农业技能培训，农业机械安全等相关工作提供技术支持和服务保障。做好农作物病虫潮鼠防治及为农民提供配方施肥用肥指导等工作。</w:t>
      </w:r>
    </w:p>
    <w:p w14:paraId="72510214">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2、负责做好辖区内畜牧产业发展、动物疫病防控、动物及动物产品检疫工作，做好畜产品质量安全服务保障，做好畜禽粪污资源化利用等畜牧业标准化技术推广和应用，落实各项强牧慧牧政策。</w:t>
      </w:r>
    </w:p>
    <w:p w14:paraId="0A9331E7">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3、为农村集体经济组织建设、农民专业合作社经济组织、集体资产服务、农村“三资”管理工作提供服务保障。</w:t>
      </w:r>
    </w:p>
    <w:p w14:paraId="58EA17F2">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4、负责辖区内农村土地承包、土地承包纠纷调整、农民负担监督、农村集体资产和农村财务、农村合作经济组织、农业产业化经营、农村经济体系建设、农业政策性保险合作、社会化服务体系指导工作、农村经济统计与分析工作、农村经济政策宣传等工作。负责农村宅基地“三到户”和流转指导工作。</w:t>
      </w:r>
    </w:p>
    <w:p w14:paraId="7CE69405">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5、负责辖区内林业政策宣传、林业资源管理、组织林业生产、林业科技推广和社会化服务等工作。</w:t>
      </w:r>
    </w:p>
    <w:p w14:paraId="4EEE63B3">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6、负责协调辖区内水资源管理、水土保持、水利工程设施服务、农村水利基本建设、水产技术引进试验示范推广，负责辖区内水生动植物防疫、疫病防控等涉水事务。。</w:t>
      </w:r>
    </w:p>
    <w:p w14:paraId="353BA5ED">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7、开展耕地保护特别是基本农田保护，具体实施基本农田划区定界，为农村居民住宅用地及村（社区）公用设施、公用事业建设用地提供服务保障。协助开展本辖区土地资源调查、分等定级、登记、统计、地籍档案管理工作。</w:t>
      </w:r>
    </w:p>
    <w:p w14:paraId="061362E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8、开展辖区内创业服务、就业援助、劳动力资源普查统计等工作，办理就业登记、失业登记、城镇居民基本医疗保险和农村新型养老保险等相关事务。</w:t>
      </w:r>
    </w:p>
    <w:p w14:paraId="02D57CB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9、组织开展本地人口与计划生育宣传教育及辖区人口统计、流动人口服务等工作。</w:t>
      </w:r>
    </w:p>
    <w:p w14:paraId="2C9D90F1">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10、负责组织开展农村特色文体活动，动员农村群众参与大众健身活动和体育竞赛、指导农村文化活动室、图书室和文化小广场开展活动、管理农村健身设施和器材、保护民间和民族文化遗产等工作。</w:t>
      </w:r>
    </w:p>
    <w:p w14:paraId="1B831088">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11、负责辖区内退役军人信息采集、创业扶持、矛盾化解、政策宣传、权益保障、政策落实等退役军人事务和其他优抚对象服务保障工作。</w:t>
      </w:r>
    </w:p>
    <w:p w14:paraId="1AAFAFE8">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12、负责辖区内突发性动植物、农作物病虫害，重大动物疫病、水旱灾害、森林火灾等应急服务工作。负责灾情核查统计和灾民救助工作。</w:t>
      </w:r>
    </w:p>
    <w:p w14:paraId="7E2A1EA9">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13、组织实施改善辖区内村庄整洁，村容村貌提升等农业人居环境整治工作，建立长效化管理机制，检查村屯日常保洁、垃圾转运、绿化美化、河道环境治理等工作。</w:t>
      </w:r>
    </w:p>
    <w:p w14:paraId="0D4197E2">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14、做好农业、林业、畜牧业、水利等技术人员的管理与培训工作。</w:t>
      </w:r>
    </w:p>
    <w:p w14:paraId="0C486AF1">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15、负责行政审批服务窗口具体事务性工作。</w:t>
      </w:r>
    </w:p>
    <w:p w14:paraId="5BDE9A2E">
      <w:pPr>
        <w:spacing w:line="576" w:lineRule="exact"/>
        <w:ind w:firstLine="640" w:firstLineChars="200"/>
        <w:rPr>
          <w:rFonts w:hint="eastAsia" w:ascii="仿宋" w:hAnsi="仿宋" w:eastAsia="仿宋"/>
          <w:bCs/>
          <w:kern w:val="0"/>
          <w:sz w:val="32"/>
          <w:szCs w:val="32"/>
          <w:highlight w:val="none"/>
        </w:rPr>
      </w:pPr>
      <w:r>
        <w:rPr>
          <w:rFonts w:hint="eastAsia" w:ascii="仿宋" w:hAnsi="仿宋" w:eastAsia="仿宋" w:cs="仿宋"/>
          <w:bCs/>
          <w:sz w:val="32"/>
          <w:szCs w:val="32"/>
        </w:rPr>
        <w:t>16、完成党工委、街道办事处交办的其他工作任务。</w:t>
      </w:r>
    </w:p>
    <w:p w14:paraId="52B98148">
      <w:pPr>
        <w:spacing w:line="576" w:lineRule="exact"/>
        <w:ind w:firstLine="640" w:firstLineChars="200"/>
        <w:rPr>
          <w:rFonts w:hint="eastAsia" w:ascii="仿宋" w:hAnsi="仿宋" w:eastAsia="仿宋" w:cs="仿宋"/>
          <w:sz w:val="32"/>
          <w:szCs w:val="32"/>
        </w:rPr>
      </w:pPr>
      <w:r>
        <w:rPr>
          <w:rFonts w:hint="eastAsia" w:ascii="仿宋" w:hAnsi="仿宋" w:eastAsia="仿宋"/>
          <w:bCs/>
          <w:kern w:val="0"/>
          <w:sz w:val="32"/>
          <w:szCs w:val="32"/>
          <w:highlight w:val="none"/>
        </w:rPr>
        <w:t>主要业务：</w:t>
      </w:r>
      <w:r>
        <w:rPr>
          <w:rFonts w:hint="eastAsia" w:ascii="仿宋" w:hAnsi="仿宋" w:eastAsia="仿宋" w:cs="仿宋"/>
          <w:sz w:val="32"/>
          <w:szCs w:val="32"/>
        </w:rPr>
        <w:t>农村服务站：负责辖区农业生产、农机技术推广、农村“三资”管理、农村财务管理、农村土地承包合同管理等工作；负责畜牧产业发展、动物疫病防控、动物及动物产品检疫、病死动物无害化处理等工作，保障畜产品质量安全，指导畜禽粪污资源化利用。为辖区内畜牧业养殖提供服务保障工作。负责土地征用、征收和补偿安置、基本农田保护、土地所有权登记等工作。</w:t>
      </w:r>
      <w:r>
        <w:rPr>
          <w:rFonts w:hint="eastAsia" w:ascii="仿宋" w:hAnsi="仿宋" w:eastAsia="仿宋" w:cs="仿宋"/>
          <w:bCs/>
          <w:sz w:val="32"/>
          <w:szCs w:val="32"/>
        </w:rPr>
        <w:t>负责农村宅基地“三到户”和流转指导工作。</w:t>
      </w:r>
      <w:r>
        <w:rPr>
          <w:rFonts w:hint="eastAsia" w:ascii="仿宋" w:hAnsi="仿宋" w:eastAsia="仿宋" w:cs="仿宋"/>
          <w:sz w:val="32"/>
          <w:szCs w:val="32"/>
        </w:rPr>
        <w:t>组织和指导开展林业生产经营、资源调查、林业统计和森林资源档案管理等工作。负责辖区内水资源管理、水环境保护、水污染防治等涉水事务。组织实施辖区内村庄整洁，村容村貌提升等农村人居环境整治工作。</w:t>
      </w:r>
    </w:p>
    <w:p w14:paraId="04FB5C9D">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林业站：宣传贯彻执行相关法律法规，推广林业科学技术。组织和指导农村集体、个人开展林业生产经营活动。做好资源调查、造林检查验收、林业统计和森林资源档案管理等工作。做好森林防火服务保障、森林病虫害防治工作。依法管理森林和野生动植物资源，做好国有林、乡村集体林保护工作。开展林业技术培训、咨询等服务工作。</w:t>
      </w:r>
    </w:p>
    <w:p w14:paraId="7BE5277A">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然资源所：负责编制辖区内土地利用、矿产资源、测绘发展、地质环境保护等规划并组织实施。负责耕地保护，特别是基本农田保护，具体实施基本农田划区定界，严格履行耕地保护目标责任制。协助做好城镇土地、农用地分等定级、评估、交易、调查、登记和动态监测工作，协助做好矿产勘查开发的服务工作，组织宣传地质灾害防治知识。</w:t>
      </w:r>
    </w:p>
    <w:p w14:paraId="208C55C2">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文体站：组织实施辖区内文化体育事业发展规划。指导群众文化的健康发展；推行全民健身计划，负责文体设施建设工作。开展村屯文体团队的建设工作，组织文体队伍开展活动；发展辖内的文化娱乐事业。负责文体市场的管理工作，配合公安、文化等职能部门对辖内的社会文化市场进行监督、巡查。开展文物宣传保护和非物质文化遗产搜集整理工作。</w:t>
      </w:r>
    </w:p>
    <w:p w14:paraId="12CD246C">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社会保障所（计生站）：负责辖区劳动力资源、劳务输出、劳动力转移等工作。为失业人员提供再就业服务，为就业和再就业人员建立和接续社会保险关系，承担城乡居民社会养老保险、医疗保险的参保、缴费等工作。组织开展人口与计划生育宣传教育，做好计划生育知识的咨询和指导；开展优生优育、生殖保健等服务；负责人口与计划生育统计信息工作；负责流动人口计划生育管理工作。</w:t>
      </w:r>
    </w:p>
    <w:p w14:paraId="51ACA4F9">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退役军人服务站：负责宣传退役军人政策法规，建立健全本辖区退役军人基本信息台账，收集退役军人就业创业需求，提供政策咨询和信息服务，组织建立退役军人联系制度，开展走访慰问、帮扶解困、化解矛盾和思想教育工作。</w:t>
      </w:r>
    </w:p>
    <w:p w14:paraId="6A312E30">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人居环境整治办公室：组织实施辖区内村庄整洁，村容村貌提升等农村人居环境整治工作，建立长效化管理机制，检查村屯日常保洁、垃圾转运、绿化美化、河道环境治理等工作。</w:t>
      </w:r>
    </w:p>
    <w:p w14:paraId="65CD00A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cs="仿宋"/>
          <w:sz w:val="32"/>
          <w:szCs w:val="32"/>
        </w:rPr>
        <w:t>应急服务站：为</w:t>
      </w:r>
      <w:r>
        <w:rPr>
          <w:rFonts w:hint="eastAsia" w:ascii="仿宋" w:hAnsi="仿宋" w:eastAsia="仿宋" w:cs="仿宋"/>
          <w:kern w:val="0"/>
          <w:sz w:val="32"/>
          <w:szCs w:val="32"/>
        </w:rPr>
        <w:t>森林防火、防汛抗旱、地震和地质灾害、生产安全事故、自然灾害等突发事件提供服务保障；</w:t>
      </w:r>
      <w:r>
        <w:rPr>
          <w:rFonts w:hint="eastAsia" w:ascii="仿宋" w:hAnsi="仿宋" w:eastAsia="仿宋" w:cs="仿宋"/>
          <w:bCs/>
          <w:sz w:val="32"/>
          <w:szCs w:val="32"/>
        </w:rPr>
        <w:t>负责灾情核查统计和灾民救助工作；</w:t>
      </w:r>
      <w:r>
        <w:rPr>
          <w:rFonts w:hint="eastAsia" w:ascii="仿宋" w:hAnsi="仿宋" w:eastAsia="仿宋" w:cs="仿宋"/>
          <w:kern w:val="0"/>
          <w:sz w:val="32"/>
          <w:szCs w:val="32"/>
        </w:rPr>
        <w:t>承担应急救援指挥综合值守、信息研判和通信、装备、后勤及其他相关保障等职责</w:t>
      </w:r>
      <w:r>
        <w:rPr>
          <w:rFonts w:hint="eastAsia" w:ascii="仿宋" w:hAnsi="仿宋" w:eastAsia="仿宋" w:cs="仿宋"/>
          <w:kern w:val="0"/>
          <w:sz w:val="32"/>
          <w:szCs w:val="32"/>
          <w:lang w:eastAsia="zh-CN"/>
        </w:rPr>
        <w:t>。</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553131E8">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szCs w:val="32"/>
        </w:rPr>
        <w:t>农村服务站、林业站、自然资源所、文体站、社会保障所（计生站）、退役军人服务站、人居环境整治办公室、应急服务站</w:t>
      </w:r>
      <w:r>
        <w:rPr>
          <w:rFonts w:hint="eastAsia" w:ascii="仿宋" w:hAnsi="仿宋" w:eastAsia="仿宋"/>
          <w:kern w:val="0"/>
          <w:szCs w:val="32"/>
        </w:rPr>
        <w:t>。</w:t>
      </w:r>
    </w:p>
    <w:p w14:paraId="73251D01">
      <w:pPr>
        <w:pStyle w:val="12"/>
        <w:ind w:firstLine="627" w:firstLineChars="196"/>
        <w:rPr>
          <w:rFonts w:ascii="仿宋" w:hAnsi="仿宋" w:eastAsia="仿宋"/>
          <w:color w:val="auto"/>
          <w:kern w:val="0"/>
          <w:szCs w:val="32"/>
          <w:highlight w:val="none"/>
        </w:rPr>
      </w:pPr>
      <w:r>
        <w:rPr>
          <w:rFonts w:hint="eastAsia" w:ascii="仿宋" w:hAnsi="仿宋" w:eastAsia="仿宋"/>
          <w:color w:val="auto"/>
          <w:kern w:val="0"/>
          <w:szCs w:val="32"/>
          <w:highlight w:val="none"/>
        </w:rPr>
        <w:t>人员情况：在职人员</w:t>
      </w:r>
      <w:r>
        <w:rPr>
          <w:rFonts w:hint="eastAsia" w:ascii="仿宋" w:hAnsi="仿宋" w:eastAsia="仿宋"/>
          <w:color w:val="auto"/>
          <w:kern w:val="0"/>
          <w:szCs w:val="32"/>
          <w:highlight w:val="none"/>
          <w:lang w:val="en-US" w:eastAsia="zh-CN"/>
        </w:rPr>
        <w:t>23</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24</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4</w:t>
      </w:r>
      <w:r>
        <w:rPr>
          <w:rFonts w:hint="eastAsia" w:ascii="仿宋" w:hAnsi="仿宋" w:eastAsia="仿宋"/>
          <w:color w:val="auto"/>
          <w:kern w:val="0"/>
          <w:szCs w:val="32"/>
          <w:highlight w:val="none"/>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4CA01ACC">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279.74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26.07</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人员经费支出减少。</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lang w:eastAsia="zh-CN"/>
        </w:rPr>
        <w:t>2025年本单位收入预算</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lang w:eastAsia="zh-CN"/>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253.67万元，占100%；上年结转0万元，占0%。本年收入中，一般公共预算</w:t>
      </w:r>
      <w:r>
        <w:rPr>
          <w:rFonts w:hint="eastAsia" w:ascii="仿宋" w:hAnsi="仿宋" w:eastAsia="仿宋"/>
          <w:sz w:val="32"/>
          <w:szCs w:val="32"/>
          <w:highlight w:val="none"/>
          <w:lang w:eastAsia="zh-CN"/>
        </w:rPr>
        <w:t>财政拨款收入</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lang w:eastAsia="zh-CN"/>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253.67万元，上年结转0万元。支出包括：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197.33</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12.11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18.69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253.67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237.71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93.71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15.96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6.29</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197.33万元，占77.79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工资福利支出、商品和服务支出、对个人和家庭补助支出</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社会保障和就业（类）支出25.54万元，占10.07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机关事业单位基本养老保险缴费支出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卫生健康（类）支出12.11万元，占4.77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机关事业单位医疗支出</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住房保障（类）支出18.69万元，占7.37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住房保障支出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2025年一般公共预算基本支出253.67万元，其中：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237.71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15.96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邮电费、差旅费、公务接待费、工会经费、公务用车运行维护费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64BB79A8">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年预算数相同。其中，公务用车运行维护费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家事业单位的机关运行经费财政拨款预算</w:t>
      </w:r>
      <w:r>
        <w:rPr>
          <w:rFonts w:hint="eastAsia" w:ascii="仿宋" w:hAnsi="仿宋" w:eastAsia="仿宋"/>
          <w:sz w:val="32"/>
          <w:szCs w:val="32"/>
          <w:highlight w:val="none"/>
          <w:lang w:val="en-US" w:eastAsia="zh-CN"/>
        </w:rPr>
        <w:t>15.96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1.21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7.05</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商品和服务支出减少。</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与2024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数相同</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4A6163DA">
      <w:pPr>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D84142B"/>
    <w:rsid w:val="0E0E4A27"/>
    <w:rsid w:val="0E235FAD"/>
    <w:rsid w:val="0E933B6E"/>
    <w:rsid w:val="0F4C4086"/>
    <w:rsid w:val="0FD52E47"/>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CC2496"/>
    <w:rsid w:val="23FA4ECF"/>
    <w:rsid w:val="2527010D"/>
    <w:rsid w:val="26DC2BFA"/>
    <w:rsid w:val="27063D31"/>
    <w:rsid w:val="27742DDB"/>
    <w:rsid w:val="27747EDE"/>
    <w:rsid w:val="277B13CF"/>
    <w:rsid w:val="285B5D80"/>
    <w:rsid w:val="28753BF0"/>
    <w:rsid w:val="28AA47B7"/>
    <w:rsid w:val="28CB641B"/>
    <w:rsid w:val="29207EE3"/>
    <w:rsid w:val="2A3A1506"/>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2AF0C6D"/>
    <w:rsid w:val="430260DD"/>
    <w:rsid w:val="442476FC"/>
    <w:rsid w:val="442F01B5"/>
    <w:rsid w:val="44C90286"/>
    <w:rsid w:val="46C17DAD"/>
    <w:rsid w:val="46F64D5D"/>
    <w:rsid w:val="48621C78"/>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332DE"/>
    <w:rsid w:val="53A4083B"/>
    <w:rsid w:val="54923E8D"/>
    <w:rsid w:val="54941844"/>
    <w:rsid w:val="5538455E"/>
    <w:rsid w:val="554804B3"/>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5B113A6"/>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4993</Words>
  <Characters>5295</Characters>
  <Lines>19</Lines>
  <Paragraphs>5</Paragraphs>
  <TotalTime>1</TotalTime>
  <ScaleCrop>false</ScaleCrop>
  <LinksUpToDate>false</LinksUpToDate>
  <CharactersWithSpaces>5372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炎阳</cp:lastModifiedBy>
  <dcterms:modified xsi:type="dcterms:W3CDTF">2025-01-24T02:19:52Z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eyJoZGlkIjoiOGZiYzQ2NDQzM2Q5ZDc5MDU1MmZjNDNlZTFmZjIwOTEiLCJ1c2VySWQiOiIyNTU1MTUxNjkifQ==</vt:lpwstr>
  </property>
</Properties>
</file>