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B17" w:rsidRDefault="004A7B17">
      <w:pPr>
        <w:rPr>
          <w:rFonts w:asciiTheme="minorEastAsia" w:hAnsiTheme="minorEastAsia"/>
          <w:sz w:val="36"/>
          <w:szCs w:val="36"/>
        </w:rPr>
      </w:pPr>
      <w:r>
        <w:rPr>
          <w:rFonts w:hint="eastAsia"/>
        </w:rPr>
        <w:t xml:space="preserve">   </w:t>
      </w:r>
      <w:r>
        <w:rPr>
          <w:rFonts w:asciiTheme="minorEastAsia" w:hAnsiTheme="minorEastAsia" w:hint="eastAsia"/>
          <w:sz w:val="36"/>
          <w:szCs w:val="36"/>
        </w:rPr>
        <w:t xml:space="preserve">   </w:t>
      </w:r>
      <w:r w:rsidRPr="004A7B17">
        <w:rPr>
          <w:rFonts w:asciiTheme="minorEastAsia" w:hAnsiTheme="minorEastAsia" w:hint="eastAsia"/>
          <w:sz w:val="36"/>
          <w:szCs w:val="36"/>
        </w:rPr>
        <w:t>2019年</w:t>
      </w:r>
      <w:r>
        <w:rPr>
          <w:rFonts w:asciiTheme="minorEastAsia" w:hAnsiTheme="minorEastAsia" w:hint="eastAsia"/>
          <w:sz w:val="36"/>
          <w:szCs w:val="36"/>
        </w:rPr>
        <w:t>蛟河市一般公共预算“三公”经费</w:t>
      </w:r>
    </w:p>
    <w:p w:rsidR="00382D3C" w:rsidRDefault="004A7B17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6"/>
          <w:szCs w:val="36"/>
        </w:rPr>
        <w:t xml:space="preserve">              决算执行情况说明</w:t>
      </w:r>
    </w:p>
    <w:p w:rsidR="004A7B17" w:rsidRDefault="004A7B17">
      <w:pPr>
        <w:rPr>
          <w:rFonts w:asciiTheme="minorEastAsia" w:hAnsiTheme="minorEastAsia"/>
          <w:sz w:val="32"/>
          <w:szCs w:val="32"/>
        </w:rPr>
      </w:pPr>
    </w:p>
    <w:p w:rsidR="002E0B5A" w:rsidRDefault="004A7B17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</w:t>
      </w:r>
      <w:r w:rsidR="002E0B5A">
        <w:rPr>
          <w:rFonts w:asciiTheme="minorEastAsia" w:hAnsiTheme="minorEastAsia" w:hint="eastAsia"/>
          <w:sz w:val="32"/>
          <w:szCs w:val="32"/>
        </w:rPr>
        <w:t xml:space="preserve"> 三公经费是指财政拨款支出安排的公务接待费、因公出国（境）费用、公务用车购置及运行维护费。</w:t>
      </w:r>
    </w:p>
    <w:p w:rsidR="002E0B5A" w:rsidRDefault="002E0B5A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</w:t>
      </w:r>
      <w:r w:rsidR="000B1727">
        <w:rPr>
          <w:rFonts w:asciiTheme="minorEastAsia" w:hAnsiTheme="minorEastAsia" w:hint="eastAsia"/>
          <w:sz w:val="32"/>
          <w:szCs w:val="32"/>
        </w:rPr>
        <w:t>2018年蛟河市三公经费决算数645万元，其中：公务接待费103万元、因公出国（境）费用0万元、公务用车购置及运行维护费542万元。</w:t>
      </w:r>
    </w:p>
    <w:p w:rsidR="000B1727" w:rsidRDefault="000B1727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2019年蛟河市三公经费决算数885万元，同比增长37.21，完成预算数1342万元的</w:t>
      </w:r>
      <w:r w:rsidR="003A6153">
        <w:rPr>
          <w:rFonts w:asciiTheme="minorEastAsia" w:hAnsiTheme="minorEastAsia" w:hint="eastAsia"/>
          <w:sz w:val="32"/>
          <w:szCs w:val="32"/>
        </w:rPr>
        <w:t>65.95</w:t>
      </w:r>
      <w:r>
        <w:rPr>
          <w:rFonts w:asciiTheme="minorEastAsia" w:hAnsiTheme="minorEastAsia" w:hint="eastAsia"/>
          <w:sz w:val="32"/>
          <w:szCs w:val="32"/>
        </w:rPr>
        <w:t>%。其中：公务接待费106万元，同比增长2.91%,完成预算数的46.49%</w:t>
      </w:r>
      <w:r w:rsidR="003A6153">
        <w:rPr>
          <w:rFonts w:asciiTheme="minorEastAsia" w:hAnsiTheme="minorEastAsia" w:hint="eastAsia"/>
          <w:sz w:val="32"/>
          <w:szCs w:val="32"/>
        </w:rPr>
        <w:t>；因公出国（境）费用5万元，完成预算数10万元的50.00%；公务用车购置及运行维护费774万元，同比增长42.80%，完成预算数1104万元的70.11%。</w:t>
      </w:r>
    </w:p>
    <w:p w:rsidR="002E0B5A" w:rsidRPr="002E0B5A" w:rsidRDefault="002E0B5A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</w:t>
      </w:r>
    </w:p>
    <w:sectPr w:rsidR="002E0B5A" w:rsidRPr="002E0B5A" w:rsidSect="00382D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751C" w:rsidRDefault="0017751C" w:rsidP="004A7B17">
      <w:r>
        <w:separator/>
      </w:r>
    </w:p>
  </w:endnote>
  <w:endnote w:type="continuationSeparator" w:id="1">
    <w:p w:rsidR="0017751C" w:rsidRDefault="0017751C" w:rsidP="004A7B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751C" w:rsidRDefault="0017751C" w:rsidP="004A7B17">
      <w:r>
        <w:separator/>
      </w:r>
    </w:p>
  </w:footnote>
  <w:footnote w:type="continuationSeparator" w:id="1">
    <w:p w:rsidR="0017751C" w:rsidRDefault="0017751C" w:rsidP="004A7B1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A7B17"/>
    <w:rsid w:val="000B1727"/>
    <w:rsid w:val="0017751C"/>
    <w:rsid w:val="002E0B5A"/>
    <w:rsid w:val="00382D3C"/>
    <w:rsid w:val="003A6153"/>
    <w:rsid w:val="004A7B17"/>
    <w:rsid w:val="00783E72"/>
    <w:rsid w:val="008236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D3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A7B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A7B1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A7B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A7B1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51</Words>
  <Characters>293</Characters>
  <Application>Microsoft Office Word</Application>
  <DocSecurity>0</DocSecurity>
  <Lines>2</Lines>
  <Paragraphs>1</Paragraphs>
  <ScaleCrop>false</ScaleCrop>
  <Company>微软中国</Company>
  <LinksUpToDate>false</LinksUpToDate>
  <CharactersWithSpaces>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</cp:revision>
  <dcterms:created xsi:type="dcterms:W3CDTF">2021-05-25T03:00:00Z</dcterms:created>
  <dcterms:modified xsi:type="dcterms:W3CDTF">2020-09-14T05:59:00Z</dcterms:modified>
</cp:coreProperties>
</file>