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6" w:lineRule="exact"/>
        <w:jc w:val="left"/>
        <w:rPr>
          <w:rFonts w:ascii="楷体" w:hAnsi="楷体" w:eastAsia="楷体"/>
          <w:spacing w:val="69"/>
          <w:sz w:val="28"/>
          <w:szCs w:val="28"/>
        </w:rPr>
      </w:pPr>
      <w:r>
        <w:rPr>
          <w:rFonts w:hint="eastAsia" w:ascii="黑体" w:hAnsi="仿宋"/>
          <w:b w:val="0"/>
          <w:sz w:val="28"/>
          <w:szCs w:val="28"/>
        </w:rPr>
        <w:t>市人大常委会议材料</w:t>
      </w:r>
      <w:r>
        <w:rPr>
          <w:rFonts w:hint="eastAsia" w:eastAsia="楷体_GB2312"/>
          <w:spacing w:val="69"/>
          <w:sz w:val="28"/>
          <w:szCs w:val="28"/>
        </w:rPr>
        <w:t xml:space="preserve"> </w:t>
      </w:r>
    </w:p>
    <w:p>
      <w:pPr>
        <w:pStyle w:val="2"/>
        <w:spacing w:line="576" w:lineRule="exact"/>
        <w:jc w:val="left"/>
        <w:rPr>
          <w:rFonts w:ascii="黑体" w:hAnsi="仿宋"/>
          <w:b w:val="0"/>
          <w:sz w:val="24"/>
          <w:szCs w:val="24"/>
        </w:rPr>
      </w:pPr>
    </w:p>
    <w:p>
      <w:pPr>
        <w:spacing w:line="576" w:lineRule="exact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关于蛟河市</w:t>
      </w:r>
      <w:r>
        <w:rPr>
          <w:rFonts w:hint="eastAsia" w:ascii="方正小标宋简体" w:hAnsi="黑体" w:eastAsia="方正小标宋简体" w:cs="Times New Roman"/>
          <w:sz w:val="44"/>
          <w:szCs w:val="44"/>
          <w:lang w:eastAsia="zh-CN"/>
        </w:rPr>
        <w:t>2023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年财政预算</w:t>
      </w:r>
    </w:p>
    <w:p>
      <w:pPr>
        <w:spacing w:line="576" w:lineRule="exact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调整情况的报告（草案）</w:t>
      </w:r>
    </w:p>
    <w:p>
      <w:pPr>
        <w:spacing w:line="576" w:lineRule="exact"/>
        <w:jc w:val="center"/>
        <w:rPr>
          <w:rFonts w:ascii="仿宋_GB2312" w:hAnsi="楷体" w:eastAsia="仿宋_GB2312" w:cs="Times New Roman"/>
          <w:sz w:val="24"/>
          <w:szCs w:val="24"/>
        </w:rPr>
      </w:pPr>
    </w:p>
    <w:p>
      <w:pPr>
        <w:spacing w:line="576" w:lineRule="exact"/>
        <w:jc w:val="center"/>
        <w:rPr>
          <w:rFonts w:ascii="楷体" w:hAnsi="楷体" w:eastAsia="楷体" w:cs="Times New Roman"/>
          <w:sz w:val="34"/>
          <w:szCs w:val="34"/>
        </w:rPr>
      </w:pPr>
      <w:r>
        <w:rPr>
          <w:rFonts w:hint="eastAsia" w:ascii="楷体" w:hAnsi="楷体" w:eastAsia="楷体" w:cs="Times New Roman"/>
          <w:sz w:val="34"/>
          <w:szCs w:val="34"/>
        </w:rPr>
        <w:t>市财政局局长  王向丽</w:t>
      </w:r>
    </w:p>
    <w:p>
      <w:pPr>
        <w:spacing w:line="576" w:lineRule="exact"/>
        <w:jc w:val="center"/>
        <w:rPr>
          <w:rFonts w:ascii="方正小标宋简体" w:hAnsi="仿宋" w:eastAsia="方正小标宋简体" w:cs="Times New Roman"/>
          <w:sz w:val="34"/>
          <w:szCs w:val="34"/>
        </w:rPr>
      </w:pPr>
    </w:p>
    <w:p>
      <w:pPr>
        <w:spacing w:line="576" w:lineRule="exact"/>
        <w:jc w:val="left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主任、副主任、各位委员：</w:t>
      </w:r>
    </w:p>
    <w:p>
      <w:pPr>
        <w:spacing w:line="576" w:lineRule="exact"/>
        <w:ind w:firstLine="751" w:firstLineChars="221"/>
        <w:rPr>
          <w:rFonts w:ascii="仿宋_GB2312" w:hAnsi="仿宋" w:eastAsia="仿宋_GB2312"/>
          <w:sz w:val="34"/>
          <w:szCs w:val="34"/>
        </w:rPr>
      </w:pPr>
      <w:r>
        <w:rPr>
          <w:rFonts w:hint="eastAsia" w:ascii="仿宋_GB2312" w:hAnsi="仿宋" w:eastAsia="仿宋_GB2312"/>
          <w:sz w:val="34"/>
          <w:szCs w:val="34"/>
        </w:rPr>
        <w:t>我受市政府委托，现向本次常委会报告我市</w:t>
      </w:r>
      <w:r>
        <w:rPr>
          <w:rFonts w:hint="eastAsia" w:ascii="仿宋_GB2312" w:hAnsi="仿宋" w:eastAsia="仿宋_GB2312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/>
          <w:sz w:val="34"/>
          <w:szCs w:val="34"/>
        </w:rPr>
        <w:t>年财政预算调整情况，请予审议。</w:t>
      </w:r>
    </w:p>
    <w:p>
      <w:pPr>
        <w:spacing w:line="576" w:lineRule="exact"/>
        <w:ind w:firstLine="751" w:firstLineChars="221"/>
        <w:rPr>
          <w:rFonts w:ascii="黑体" w:hAnsi="黑体" w:eastAsia="黑体" w:cs="Times New Roman"/>
          <w:sz w:val="34"/>
          <w:szCs w:val="34"/>
        </w:rPr>
      </w:pPr>
      <w:r>
        <w:rPr>
          <w:rFonts w:hint="eastAsia" w:ascii="黑体" w:hAnsi="黑体" w:eastAsia="黑体" w:cs="Times New Roman"/>
          <w:sz w:val="34"/>
          <w:szCs w:val="34"/>
        </w:rPr>
        <w:t>一、一般公共预算调整情况</w:t>
      </w:r>
    </w:p>
    <w:p>
      <w:pPr>
        <w:widowControl/>
        <w:spacing w:line="576" w:lineRule="exact"/>
        <w:ind w:firstLine="751" w:firstLineChars="221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年财政预算调整草案经市十九届人大第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十</w:t>
      </w:r>
      <w:r>
        <w:rPr>
          <w:rFonts w:hint="eastAsia" w:ascii="仿宋_GB2312" w:hAnsi="仿宋" w:eastAsia="仿宋_GB2312" w:cs="Times New Roman"/>
          <w:sz w:val="34"/>
          <w:szCs w:val="34"/>
        </w:rPr>
        <w:t>次常委会审议通过。在下半年预算执行过程中，一是通过积极向上争取资金，上级下达一般性转移支付补助收入增加了我市可支配财力；二是围绕市委、市政府中心工作，满足各部门、单位实际工作需要等因素拟增加部分支出；三是对当年无法完成支出的项目进行调减。根据《预算法》、《吉林省预算审查监督条例》及相关规定，拟对财政收支预算进行如下调整：</w:t>
      </w:r>
    </w:p>
    <w:p>
      <w:pPr>
        <w:widowControl/>
        <w:spacing w:line="576" w:lineRule="exact"/>
        <w:ind w:firstLine="751" w:firstLineChars="221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年我市一般公共预算收入受耕地开垦费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未达预期收入</w:t>
      </w:r>
      <w:r>
        <w:rPr>
          <w:rFonts w:hint="eastAsia" w:ascii="仿宋_GB2312" w:hAnsi="仿宋" w:eastAsia="仿宋_GB2312" w:cs="Times New Roman"/>
          <w:sz w:val="34"/>
          <w:szCs w:val="34"/>
        </w:rPr>
        <w:t>影响，拟将一般公共预算收入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36000</w:t>
      </w:r>
      <w:r>
        <w:rPr>
          <w:rFonts w:hint="eastAsia" w:ascii="仿宋_GB2312" w:hAnsi="仿宋" w:eastAsia="仿宋_GB2312" w:cs="Times New Roman"/>
          <w:sz w:val="34"/>
          <w:szCs w:val="34"/>
        </w:rPr>
        <w:t>万元调整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为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27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000万元，比年初预算短收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9000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万元，形成的缺口通过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eastAsia="zh-CN"/>
        </w:rPr>
        <w:t>调入预算稳定调节基金解决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。</w:t>
      </w:r>
    </w:p>
    <w:p>
      <w:pPr>
        <w:widowControl/>
        <w:spacing w:line="576" w:lineRule="exact"/>
        <w:ind w:firstLine="751" w:firstLineChars="221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color w:val="000000"/>
          <w:sz w:val="34"/>
          <w:szCs w:val="34"/>
          <w:highlight w:val="none"/>
          <w:lang w:eastAsia="zh-CN"/>
        </w:rPr>
        <w:t>2023</w:t>
      </w:r>
      <w:r>
        <w:rPr>
          <w:rFonts w:hint="eastAsia" w:ascii="仿宋_GB2312" w:hAnsi="仿宋" w:eastAsia="仿宋_GB2312" w:cs="Times New Roman"/>
          <w:color w:val="000000"/>
          <w:sz w:val="34"/>
          <w:szCs w:val="34"/>
          <w:highlight w:val="none"/>
        </w:rPr>
        <w:t>年我市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增加返还性收入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192万元，增加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一般性转移支付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119604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万元，增</w:t>
      </w:r>
      <w:r>
        <w:rPr>
          <w:rFonts w:hint="eastAsia" w:ascii="仿宋_GB2312" w:hAnsi="仿宋" w:eastAsia="仿宋_GB2312" w:cs="Times New Roman"/>
          <w:sz w:val="34"/>
          <w:szCs w:val="34"/>
        </w:rPr>
        <w:t>加专项转移支付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16088</w:t>
      </w:r>
      <w:r>
        <w:rPr>
          <w:rFonts w:hint="eastAsia" w:ascii="仿宋_GB2312" w:hAnsi="仿宋" w:eastAsia="仿宋_GB2312" w:cs="Times New Roman"/>
          <w:color w:val="000000"/>
          <w:sz w:val="34"/>
          <w:szCs w:val="34"/>
        </w:rPr>
        <w:t>万元，</w:t>
      </w:r>
      <w:r>
        <w:rPr>
          <w:rFonts w:hint="eastAsia" w:ascii="仿宋_GB2312" w:hAnsi="仿宋" w:eastAsia="仿宋_GB2312" w:cs="Times New Roman"/>
          <w:sz w:val="34"/>
          <w:szCs w:val="34"/>
        </w:rPr>
        <w:t>增加债券转贷收入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14410</w:t>
      </w:r>
      <w:r>
        <w:rPr>
          <w:rFonts w:hint="eastAsia" w:ascii="仿宋_GB2312" w:hAnsi="仿宋" w:eastAsia="仿宋_GB2312" w:cs="Times New Roman"/>
          <w:sz w:val="34"/>
          <w:szCs w:val="34"/>
        </w:rPr>
        <w:t>万元，增加上年结余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76516</w:t>
      </w:r>
      <w:r>
        <w:rPr>
          <w:rFonts w:hint="eastAsia" w:ascii="仿宋_GB2312" w:hAnsi="仿宋" w:eastAsia="仿宋_GB2312" w:cs="Times New Roman"/>
          <w:sz w:val="34"/>
          <w:szCs w:val="34"/>
        </w:rPr>
        <w:t>万元，增加调入预算稳定调节基金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27789</w:t>
      </w:r>
      <w:r>
        <w:rPr>
          <w:rFonts w:hint="eastAsia" w:ascii="仿宋_GB2312" w:hAnsi="仿宋" w:eastAsia="仿宋_GB2312" w:cs="Times New Roman"/>
          <w:sz w:val="34"/>
          <w:szCs w:val="34"/>
        </w:rPr>
        <w:t>万元，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增加</w:t>
      </w:r>
      <w:r>
        <w:rPr>
          <w:rFonts w:hint="eastAsia" w:ascii="仿宋_GB2312" w:hAnsi="仿宋" w:eastAsia="仿宋_GB2312" w:cs="Times New Roman"/>
          <w:sz w:val="34"/>
          <w:szCs w:val="34"/>
        </w:rPr>
        <w:t>调入资金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300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万元，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年我市一般公共预算总收入由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241559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万元调整为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487458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万元，</w:t>
      </w:r>
      <w:r>
        <w:rPr>
          <w:rFonts w:hint="eastAsia" w:ascii="仿宋_GB2312" w:hAnsi="仿宋" w:eastAsia="仿宋_GB2312" w:cs="Times New Roman"/>
          <w:color w:val="000000"/>
          <w:sz w:val="34"/>
          <w:szCs w:val="34"/>
          <w:highlight w:val="none"/>
          <w:lang w:eastAsia="zh-CN"/>
        </w:rPr>
        <w:t>2023</w:t>
      </w:r>
      <w:r>
        <w:rPr>
          <w:rFonts w:hint="eastAsia" w:ascii="仿宋_GB2312" w:hAnsi="仿宋" w:eastAsia="仿宋_GB2312" w:cs="Times New Roman"/>
          <w:color w:val="000000"/>
          <w:sz w:val="34"/>
          <w:szCs w:val="34"/>
          <w:highlight w:val="none"/>
        </w:rPr>
        <w:t>年一般公共预算总支出安排相应调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整为</w:t>
      </w:r>
      <w:r>
        <w:rPr>
          <w:rFonts w:hint="eastAsia" w:ascii="仿宋_GB2312" w:hAnsi="仿宋" w:eastAsia="仿宋_GB2312" w:cs="Times New Roman"/>
          <w:color w:val="000000"/>
          <w:sz w:val="34"/>
          <w:szCs w:val="34"/>
          <w:highlight w:val="none"/>
          <w:lang w:val="en-US" w:eastAsia="zh-CN"/>
        </w:rPr>
        <w:t>487458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万元，</w:t>
      </w:r>
      <w:r>
        <w:rPr>
          <w:rFonts w:hint="eastAsia" w:ascii="仿宋_GB2312" w:hAnsi="仿宋" w:eastAsia="仿宋_GB2312" w:cs="Times New Roman"/>
          <w:color w:val="000000"/>
          <w:spacing w:val="6"/>
          <w:sz w:val="34"/>
          <w:szCs w:val="34"/>
          <w:highlight w:val="none"/>
          <w:shd w:val="clear" w:color="auto" w:fill="FFFFFF"/>
        </w:rPr>
        <w:t>调整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</w:rPr>
        <w:t>的预算资金主要用于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养老保险兜底，城市基础设施建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shd w:val="clear" w:color="auto" w:fill="FFFFFF"/>
          <w:lang w:eastAsia="zh-CN"/>
        </w:rPr>
        <w:t>设、棚户区购买服务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shd w:val="clear" w:color="auto" w:fill="FFFFFF"/>
        </w:rPr>
        <w:t>等民生项目和各部门实际工作需要，</w:t>
      </w:r>
      <w:r>
        <w:rPr>
          <w:rFonts w:hint="eastAsia" w:ascii="仿宋_GB2312" w:hAnsi="仿宋" w:eastAsia="仿宋_GB2312" w:cs="Times New Roman"/>
          <w:sz w:val="34"/>
          <w:szCs w:val="34"/>
        </w:rPr>
        <w:t>具体收支调整详见附件1、附件2、附件3、附件4。</w:t>
      </w:r>
    </w:p>
    <w:p>
      <w:pPr>
        <w:spacing w:line="576" w:lineRule="exact"/>
        <w:ind w:firstLine="680" w:firstLineChars="200"/>
        <w:rPr>
          <w:rFonts w:ascii="黑体" w:hAnsi="黑体" w:eastAsia="黑体" w:cs="Times New Roman"/>
          <w:sz w:val="34"/>
          <w:szCs w:val="34"/>
        </w:rPr>
      </w:pPr>
      <w:r>
        <w:rPr>
          <w:rFonts w:hint="eastAsia" w:ascii="黑体" w:hAnsi="黑体" w:eastAsia="黑体" w:cs="Times New Roman"/>
          <w:sz w:val="34"/>
          <w:szCs w:val="34"/>
        </w:rPr>
        <w:t>二、</w:t>
      </w:r>
      <w:r>
        <w:rPr>
          <w:rFonts w:hint="eastAsia" w:ascii="黑体" w:hAnsi="黑体" w:eastAsia="黑体" w:cs="Times New Roman"/>
          <w:sz w:val="34"/>
          <w:szCs w:val="34"/>
          <w:lang w:eastAsia="zh-CN"/>
        </w:rPr>
        <w:t>政府</w:t>
      </w:r>
      <w:r>
        <w:rPr>
          <w:rFonts w:hint="eastAsia" w:ascii="黑体" w:hAnsi="黑体" w:eastAsia="黑体" w:cs="Times New Roman"/>
          <w:sz w:val="34"/>
          <w:szCs w:val="34"/>
        </w:rPr>
        <w:t>基金预算调整情况</w:t>
      </w:r>
    </w:p>
    <w:p>
      <w:pPr>
        <w:spacing w:line="576" w:lineRule="exact"/>
        <w:ind w:firstLine="704" w:firstLineChars="200"/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202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年我市本级政府性基金预计收入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10091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万元,上年结转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4054万元，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上级补助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6966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万元，调入资金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811万元，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债券转贷预计收入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26300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万元,政府性基金总收入由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16170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万元调整为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48222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万元，支出预算由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16170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万元相应调整为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val="en-US" w:eastAsia="zh-CN"/>
        </w:rPr>
        <w:t>48222</w:t>
      </w:r>
      <w:r>
        <w:rPr>
          <w:rFonts w:hint="eastAsia" w:ascii="仿宋_GB2312" w:hAnsi="仿宋" w:eastAsia="仿宋_GB2312" w:cs="Times New Roman"/>
          <w:spacing w:val="6"/>
          <w:sz w:val="34"/>
          <w:szCs w:val="34"/>
          <w:highlight w:val="none"/>
          <w:shd w:val="clear" w:color="auto" w:fill="FFFFFF"/>
          <w:lang w:eastAsia="zh-CN"/>
        </w:rPr>
        <w:t>万元。收支调整详见附件5。</w:t>
      </w:r>
    </w:p>
    <w:p>
      <w:pPr>
        <w:spacing w:line="576" w:lineRule="exact"/>
        <w:ind w:firstLine="680" w:firstLineChars="200"/>
        <w:rPr>
          <w:rFonts w:ascii="黑体" w:hAnsi="黑体" w:eastAsia="黑体" w:cs="Times New Roman"/>
          <w:sz w:val="34"/>
          <w:szCs w:val="34"/>
        </w:rPr>
      </w:pPr>
      <w:r>
        <w:rPr>
          <w:rFonts w:hint="eastAsia" w:ascii="黑体" w:hAnsi="黑体" w:eastAsia="黑体" w:cs="Times New Roman"/>
          <w:sz w:val="34"/>
          <w:szCs w:val="34"/>
        </w:rPr>
        <w:t>三、政府债务调整情况</w:t>
      </w:r>
    </w:p>
    <w:p>
      <w:pPr>
        <w:spacing w:line="576" w:lineRule="exact"/>
        <w:ind w:firstLine="751" w:firstLineChars="221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年下半年，我市新增再融资一般债券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14410</w:t>
      </w:r>
      <w:r>
        <w:rPr>
          <w:rFonts w:hint="eastAsia" w:ascii="仿宋_GB2312" w:hAnsi="仿宋" w:eastAsia="仿宋_GB2312" w:cs="Times New Roman"/>
          <w:sz w:val="34"/>
          <w:szCs w:val="34"/>
        </w:rPr>
        <w:t>万元，用于偿还我市到期债券本金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和拖欠企业账款</w:t>
      </w:r>
      <w:r>
        <w:rPr>
          <w:rFonts w:hint="eastAsia" w:ascii="仿宋_GB2312" w:hAnsi="仿宋" w:eastAsia="仿宋_GB2312" w:cs="Times New Roman"/>
          <w:sz w:val="34"/>
          <w:szCs w:val="34"/>
        </w:rPr>
        <w:t>，新增地方政府专项债券资金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20900万元，用于偿还拖欠企业账款，</w:t>
      </w:r>
      <w:r>
        <w:rPr>
          <w:rFonts w:hint="eastAsia" w:ascii="仿宋_GB2312" w:hAnsi="仿宋" w:eastAsia="仿宋_GB2312" w:cs="Times New Roman"/>
          <w:sz w:val="34"/>
          <w:szCs w:val="34"/>
        </w:rPr>
        <w:t>具体明细详见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</w:rPr>
        <w:t>附件</w:t>
      </w:r>
      <w:r>
        <w:rPr>
          <w:rFonts w:hint="eastAsia" w:ascii="仿宋_GB2312" w:hAnsi="仿宋" w:eastAsia="仿宋_GB2312" w:cs="Times New Roman"/>
          <w:sz w:val="34"/>
          <w:szCs w:val="34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sz w:val="34"/>
          <w:szCs w:val="34"/>
        </w:rPr>
        <w:t>。</w:t>
      </w:r>
    </w:p>
    <w:p>
      <w:pPr>
        <w:spacing w:line="576" w:lineRule="exact"/>
        <w:ind w:right="-57" w:rightChars="-27" w:firstLine="751" w:firstLineChars="221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主任、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各位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4"/>
          <w:szCs w:val="34"/>
        </w:rPr>
        <w:t>副主任、各位委员，今年我市财政收入形势仍然很严峻，财政支出面临着更大的压力。为此，我们要在市委、市政府的正确领导下，在市人大的有力监督下，通过各级各部门的共同努力，坚持依法理财，强化收入征管，提高资金绩效，确保圆满完成全年财政各项工作任务。</w:t>
      </w:r>
    </w:p>
    <w:p>
      <w:pPr>
        <w:spacing w:line="576" w:lineRule="exact"/>
        <w:ind w:right="-57" w:rightChars="-27" w:firstLine="630"/>
        <w:rPr>
          <w:rFonts w:ascii="仿宋_GB2312" w:hAnsi="仿宋" w:eastAsia="仿宋_GB2312" w:cs="Times New Roman"/>
          <w:sz w:val="34"/>
          <w:szCs w:val="34"/>
        </w:rPr>
      </w:pPr>
    </w:p>
    <w:p>
      <w:pPr>
        <w:spacing w:line="576" w:lineRule="exact"/>
        <w:ind w:right="-57" w:rightChars="-27" w:firstLine="680" w:firstLineChars="20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附件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 xml:space="preserve">:  </w:t>
      </w:r>
      <w:r>
        <w:rPr>
          <w:rFonts w:hint="eastAsia" w:ascii="仿宋_GB2312" w:hAnsi="仿宋" w:eastAsia="仿宋_GB2312" w:cs="Times New Roman"/>
          <w:sz w:val="34"/>
          <w:szCs w:val="34"/>
        </w:rPr>
        <w:t>1.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年一般公共预算收入调整表</w:t>
      </w:r>
    </w:p>
    <w:p>
      <w:pPr>
        <w:spacing w:line="576" w:lineRule="exact"/>
        <w:ind w:firstLine="1870" w:firstLineChars="55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2.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年一般公共预算支出调整表</w:t>
      </w:r>
    </w:p>
    <w:p>
      <w:pPr>
        <w:spacing w:line="576" w:lineRule="exact"/>
        <w:ind w:firstLine="1870" w:firstLineChars="55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3.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年转移支付调整表</w:t>
      </w:r>
    </w:p>
    <w:p>
      <w:pPr>
        <w:spacing w:line="576" w:lineRule="exact"/>
        <w:ind w:firstLine="1870" w:firstLineChars="55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4.</w:t>
      </w:r>
      <w:r>
        <w:rPr>
          <w:rFonts w:hint="eastAsia" w:ascii="仿宋_GB2312" w:hAnsi="仿宋" w:eastAsia="仿宋_GB2312" w:cs="Times New Roman"/>
          <w:sz w:val="34"/>
          <w:szCs w:val="34"/>
          <w:lang w:val="en-US" w:eastAsia="zh-CN"/>
        </w:rPr>
        <w:t>2023年</w:t>
      </w:r>
      <w:r>
        <w:rPr>
          <w:rFonts w:hint="eastAsia" w:ascii="仿宋_GB2312" w:hAnsi="仿宋" w:eastAsia="仿宋_GB2312" w:cs="Times New Roman"/>
          <w:sz w:val="34"/>
          <w:szCs w:val="34"/>
        </w:rPr>
        <w:t>预算调整项目支出明细表</w:t>
      </w:r>
    </w:p>
    <w:p>
      <w:pPr>
        <w:spacing w:line="576" w:lineRule="exact"/>
        <w:ind w:firstLine="1870" w:firstLineChars="55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5.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政府性</w:t>
      </w:r>
      <w:r>
        <w:rPr>
          <w:rFonts w:hint="eastAsia" w:ascii="仿宋_GB2312" w:hAnsi="仿宋" w:eastAsia="仿宋_GB2312" w:cs="Times New Roman"/>
          <w:sz w:val="34"/>
          <w:szCs w:val="34"/>
        </w:rPr>
        <w:t>基金收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支</w:t>
      </w:r>
      <w:r>
        <w:rPr>
          <w:rFonts w:hint="eastAsia" w:ascii="仿宋_GB2312" w:hAnsi="仿宋" w:eastAsia="仿宋_GB2312" w:cs="Times New Roman"/>
          <w:sz w:val="34"/>
          <w:szCs w:val="34"/>
        </w:rPr>
        <w:t>调整表</w:t>
      </w:r>
    </w:p>
    <w:p>
      <w:pPr>
        <w:spacing w:line="576" w:lineRule="exact"/>
        <w:ind w:firstLine="1870" w:firstLineChars="550"/>
        <w:rPr>
          <w:rFonts w:ascii="仿宋_GB2312" w:hAnsi="仿宋" w:eastAsia="仿宋_GB2312" w:cs="Times New Roman"/>
          <w:sz w:val="34"/>
          <w:szCs w:val="34"/>
        </w:rPr>
      </w:pPr>
      <w:r>
        <w:rPr>
          <w:rFonts w:hint="eastAsia" w:ascii="仿宋_GB2312" w:hAnsi="仿宋" w:eastAsia="仿宋_GB2312" w:cs="Times New Roman"/>
          <w:sz w:val="34"/>
          <w:szCs w:val="34"/>
        </w:rPr>
        <w:t>6.</w:t>
      </w:r>
      <w:r>
        <w:rPr>
          <w:rFonts w:hint="eastAsia" w:ascii="仿宋_GB2312" w:hAnsi="仿宋" w:eastAsia="仿宋_GB2312" w:cs="Times New Roman"/>
          <w:sz w:val="34"/>
          <w:szCs w:val="34"/>
          <w:lang w:eastAsia="zh-CN"/>
        </w:rPr>
        <w:t>2023</w:t>
      </w:r>
      <w:r>
        <w:rPr>
          <w:rFonts w:hint="eastAsia" w:ascii="仿宋_GB2312" w:hAnsi="仿宋" w:eastAsia="仿宋_GB2312" w:cs="Times New Roman"/>
          <w:sz w:val="34"/>
          <w:szCs w:val="34"/>
        </w:rPr>
        <w:t>年债券资金安排项目明细表</w:t>
      </w:r>
    </w:p>
    <w:sectPr>
      <w:footerReference r:id="rId5" w:type="first"/>
      <w:footerReference r:id="rId3" w:type="default"/>
      <w:footerReference r:id="rId4" w:type="even"/>
      <w:pgSz w:w="11906" w:h="16838"/>
      <w:pgMar w:top="1985" w:right="1531" w:bottom="1985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125757"/>
      <w:docPartObj>
        <w:docPartGallery w:val="autotext"/>
      </w:docPartObj>
    </w:sdtPr>
    <w:sdtContent>
      <w:p>
        <w:pPr>
          <w:pStyle w:val="4"/>
          <w:rPr>
            <w:rFonts w:asciiTheme="minorEastAsia" w:hAnsiTheme="minorEastAsia"/>
            <w:sz w:val="28"/>
            <w:szCs w:val="28"/>
          </w:rPr>
        </w:pPr>
        <w:r>
          <w:rPr>
            <w:rFonts w:hint="eastAsia"/>
          </w:rPr>
          <w:t xml:space="preserve">                                                                                       </w:t>
        </w:r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  <w:p>
        <w:pPr>
          <w:pStyle w:val="4"/>
          <w:jc w:val="right"/>
        </w:pP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Theme="minorEastAsia" w:hAnsiTheme="minorEastAsia"/>
        <w:sz w:val="28"/>
        <w:szCs w:val="28"/>
      </w:rPr>
    </w:pPr>
    <w:r>
      <w:rPr>
        <w:rFonts w:asciiTheme="minorEastAsia" w:hAnsiTheme="minorEastAsia"/>
        <w:sz w:val="28"/>
        <w:szCs w:val="28"/>
      </w:rPr>
      <w:t xml:space="preserve">— </w:t>
    </w:r>
    <w:r>
      <w:rPr>
        <w:rFonts w:asciiTheme="minorEastAsia" w:hAnsiTheme="minorEastAsia"/>
        <w:sz w:val="28"/>
        <w:szCs w:val="28"/>
      </w:rPr>
      <w:fldChar w:fldCharType="begin"/>
    </w:r>
    <w:r>
      <w:rPr>
        <w:rFonts w:asciiTheme="minorEastAsia" w:hAnsiTheme="minorEastAsia"/>
        <w:sz w:val="28"/>
        <w:szCs w:val="28"/>
      </w:rPr>
      <w:instrText xml:space="preserve"> PAGE  \* MERGEFORMAT </w:instrText>
    </w:r>
    <w:r>
      <w:rPr>
        <w:rFonts w:asciiTheme="minorEastAsia" w:hAnsiTheme="minorEastAsia"/>
        <w:sz w:val="28"/>
        <w:szCs w:val="28"/>
      </w:rPr>
      <w:fldChar w:fldCharType="separate"/>
    </w:r>
    <w:r>
      <w:rPr>
        <w:rFonts w:asciiTheme="minorEastAsia" w:hAnsiTheme="minorEastAsia"/>
        <w:sz w:val="28"/>
        <w:szCs w:val="28"/>
      </w:rPr>
      <w:t>2</w:t>
    </w:r>
    <w:r>
      <w:rPr>
        <w:rFonts w:asciiTheme="minorEastAsia" w:hAnsiTheme="minorEastAsia"/>
        <w:sz w:val="28"/>
        <w:szCs w:val="28"/>
      </w:rPr>
      <w:fldChar w:fldCharType="end"/>
    </w:r>
    <w:r>
      <w:rPr>
        <w:rFonts w:asciiTheme="minorEastAsia" w:hAnsiTheme="minorEastAsia"/>
        <w:sz w:val="28"/>
        <w:szCs w:val="28"/>
      </w:rPr>
      <w:t xml:space="preserve"> —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Theme="minorEastAsia" w:hAnsiTheme="minorEastAsia"/>
        <w:sz w:val="28"/>
        <w:szCs w:val="28"/>
      </w:rPr>
    </w:pPr>
    <w:r>
      <w:rPr>
        <w:rFonts w:hint="eastAsia"/>
        <w:sz w:val="28"/>
        <w:szCs w:val="28"/>
      </w:rPr>
      <w:t xml:space="preserve">                                                         </w:t>
    </w:r>
    <w:r>
      <w:rPr>
        <w:rFonts w:asciiTheme="minorEastAsia" w:hAnsiTheme="minorEastAsia"/>
        <w:sz w:val="28"/>
        <w:szCs w:val="28"/>
      </w:rPr>
      <w:t xml:space="preserve">— </w:t>
    </w:r>
    <w:r>
      <w:rPr>
        <w:rFonts w:asciiTheme="minorEastAsia" w:hAnsiTheme="minorEastAsia"/>
        <w:sz w:val="28"/>
        <w:szCs w:val="28"/>
      </w:rPr>
      <w:fldChar w:fldCharType="begin"/>
    </w:r>
    <w:r>
      <w:rPr>
        <w:rFonts w:asciiTheme="minorEastAsia" w:hAnsiTheme="minorEastAsia"/>
        <w:sz w:val="28"/>
        <w:szCs w:val="28"/>
      </w:rPr>
      <w:instrText xml:space="preserve"> PAGE  \* MERGEFORMAT </w:instrText>
    </w:r>
    <w:r>
      <w:rPr>
        <w:rFonts w:asciiTheme="minorEastAsia" w:hAnsiTheme="minorEastAsia"/>
        <w:sz w:val="28"/>
        <w:szCs w:val="28"/>
      </w:rPr>
      <w:fldChar w:fldCharType="separate"/>
    </w:r>
    <w:r>
      <w:rPr>
        <w:rFonts w:asciiTheme="minorEastAsia" w:hAnsiTheme="minorEastAsia"/>
        <w:sz w:val="28"/>
        <w:szCs w:val="28"/>
      </w:rPr>
      <w:t>1</w:t>
    </w:r>
    <w:r>
      <w:rPr>
        <w:rFonts w:asciiTheme="minorEastAsia" w:hAnsiTheme="minorEastAsia"/>
        <w:sz w:val="28"/>
        <w:szCs w:val="28"/>
      </w:rPr>
      <w:fldChar w:fldCharType="end"/>
    </w:r>
    <w:r>
      <w:rPr>
        <w:rFonts w:asciiTheme="minorEastAsia" w:hAnsiTheme="minorEastAsia"/>
        <w:sz w:val="28"/>
        <w:szCs w:val="28"/>
      </w:rPr>
      <w:t xml:space="preserve"> 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572F"/>
    <w:rsid w:val="00007274"/>
    <w:rsid w:val="00010840"/>
    <w:rsid w:val="00010B14"/>
    <w:rsid w:val="000128D6"/>
    <w:rsid w:val="000149B7"/>
    <w:rsid w:val="00016E2F"/>
    <w:rsid w:val="000177B5"/>
    <w:rsid w:val="00033EEE"/>
    <w:rsid w:val="00037177"/>
    <w:rsid w:val="00037BA2"/>
    <w:rsid w:val="00040232"/>
    <w:rsid w:val="000410A1"/>
    <w:rsid w:val="00044C62"/>
    <w:rsid w:val="00047CC0"/>
    <w:rsid w:val="00047FDC"/>
    <w:rsid w:val="000505BD"/>
    <w:rsid w:val="0005100C"/>
    <w:rsid w:val="00051A01"/>
    <w:rsid w:val="00055E6E"/>
    <w:rsid w:val="00057504"/>
    <w:rsid w:val="00057AB3"/>
    <w:rsid w:val="0006755C"/>
    <w:rsid w:val="00071DA2"/>
    <w:rsid w:val="00071E17"/>
    <w:rsid w:val="00071FC8"/>
    <w:rsid w:val="00075A42"/>
    <w:rsid w:val="000912D9"/>
    <w:rsid w:val="00091660"/>
    <w:rsid w:val="00094086"/>
    <w:rsid w:val="00094FE8"/>
    <w:rsid w:val="000952D9"/>
    <w:rsid w:val="000972F4"/>
    <w:rsid w:val="0009784F"/>
    <w:rsid w:val="00097A1B"/>
    <w:rsid w:val="000A0BCC"/>
    <w:rsid w:val="000A14FC"/>
    <w:rsid w:val="000A6CBF"/>
    <w:rsid w:val="000D7E12"/>
    <w:rsid w:val="000E6C48"/>
    <w:rsid w:val="000E729A"/>
    <w:rsid w:val="000F126E"/>
    <w:rsid w:val="000F1C40"/>
    <w:rsid w:val="000F3F9F"/>
    <w:rsid w:val="000F4C37"/>
    <w:rsid w:val="001063EF"/>
    <w:rsid w:val="00114A6D"/>
    <w:rsid w:val="00114E38"/>
    <w:rsid w:val="001159C2"/>
    <w:rsid w:val="00121981"/>
    <w:rsid w:val="0012542B"/>
    <w:rsid w:val="00130166"/>
    <w:rsid w:val="0013390B"/>
    <w:rsid w:val="00134437"/>
    <w:rsid w:val="001366CC"/>
    <w:rsid w:val="00141218"/>
    <w:rsid w:val="00162C3D"/>
    <w:rsid w:val="00162CFE"/>
    <w:rsid w:val="00162D6D"/>
    <w:rsid w:val="00170F5A"/>
    <w:rsid w:val="001713AF"/>
    <w:rsid w:val="001814E7"/>
    <w:rsid w:val="00181C4D"/>
    <w:rsid w:val="001840D5"/>
    <w:rsid w:val="001859B4"/>
    <w:rsid w:val="00192769"/>
    <w:rsid w:val="001A18CF"/>
    <w:rsid w:val="001A510E"/>
    <w:rsid w:val="001A55E2"/>
    <w:rsid w:val="001A6235"/>
    <w:rsid w:val="001A794F"/>
    <w:rsid w:val="001B66A3"/>
    <w:rsid w:val="001C72B8"/>
    <w:rsid w:val="001D2CB0"/>
    <w:rsid w:val="001D2F88"/>
    <w:rsid w:val="001D5857"/>
    <w:rsid w:val="001D65BB"/>
    <w:rsid w:val="001E0B27"/>
    <w:rsid w:val="001E13E0"/>
    <w:rsid w:val="001E2F4E"/>
    <w:rsid w:val="001E3279"/>
    <w:rsid w:val="001E5E86"/>
    <w:rsid w:val="001F0047"/>
    <w:rsid w:val="001F4E14"/>
    <w:rsid w:val="002063D5"/>
    <w:rsid w:val="002073DF"/>
    <w:rsid w:val="00214879"/>
    <w:rsid w:val="00217FE4"/>
    <w:rsid w:val="00220085"/>
    <w:rsid w:val="002209CD"/>
    <w:rsid w:val="00221D3D"/>
    <w:rsid w:val="00222D18"/>
    <w:rsid w:val="00224181"/>
    <w:rsid w:val="00226BEF"/>
    <w:rsid w:val="00230DB5"/>
    <w:rsid w:val="00233073"/>
    <w:rsid w:val="002363A1"/>
    <w:rsid w:val="00236640"/>
    <w:rsid w:val="00245D7B"/>
    <w:rsid w:val="0025327E"/>
    <w:rsid w:val="00254004"/>
    <w:rsid w:val="00255329"/>
    <w:rsid w:val="00272621"/>
    <w:rsid w:val="0027498F"/>
    <w:rsid w:val="00282362"/>
    <w:rsid w:val="002827BC"/>
    <w:rsid w:val="00284807"/>
    <w:rsid w:val="00287C14"/>
    <w:rsid w:val="00292429"/>
    <w:rsid w:val="002935F0"/>
    <w:rsid w:val="00295496"/>
    <w:rsid w:val="002A44A1"/>
    <w:rsid w:val="002A5BD9"/>
    <w:rsid w:val="002A7459"/>
    <w:rsid w:val="002B3BD8"/>
    <w:rsid w:val="002C2298"/>
    <w:rsid w:val="002D0F1B"/>
    <w:rsid w:val="002D3073"/>
    <w:rsid w:val="002D362A"/>
    <w:rsid w:val="002D3B53"/>
    <w:rsid w:val="002D55C9"/>
    <w:rsid w:val="002E0876"/>
    <w:rsid w:val="002F6E8C"/>
    <w:rsid w:val="002F6F82"/>
    <w:rsid w:val="0030028F"/>
    <w:rsid w:val="003011E6"/>
    <w:rsid w:val="003119B3"/>
    <w:rsid w:val="00311AD7"/>
    <w:rsid w:val="00317374"/>
    <w:rsid w:val="0032051F"/>
    <w:rsid w:val="0032124F"/>
    <w:rsid w:val="00321E49"/>
    <w:rsid w:val="003230F7"/>
    <w:rsid w:val="00323D4B"/>
    <w:rsid w:val="00324CED"/>
    <w:rsid w:val="00330EB9"/>
    <w:rsid w:val="00330F8F"/>
    <w:rsid w:val="003347C3"/>
    <w:rsid w:val="0033674B"/>
    <w:rsid w:val="0033763F"/>
    <w:rsid w:val="0034125B"/>
    <w:rsid w:val="003413CA"/>
    <w:rsid w:val="00343C0D"/>
    <w:rsid w:val="003543FE"/>
    <w:rsid w:val="00355BD4"/>
    <w:rsid w:val="0036189F"/>
    <w:rsid w:val="003661FA"/>
    <w:rsid w:val="00370F97"/>
    <w:rsid w:val="0038354F"/>
    <w:rsid w:val="00384511"/>
    <w:rsid w:val="00397DB5"/>
    <w:rsid w:val="003A1331"/>
    <w:rsid w:val="003E2894"/>
    <w:rsid w:val="003E4FF6"/>
    <w:rsid w:val="003F56AB"/>
    <w:rsid w:val="003F684D"/>
    <w:rsid w:val="004031FD"/>
    <w:rsid w:val="00404CFC"/>
    <w:rsid w:val="00405224"/>
    <w:rsid w:val="00414819"/>
    <w:rsid w:val="0042121A"/>
    <w:rsid w:val="00422A13"/>
    <w:rsid w:val="004268EC"/>
    <w:rsid w:val="004403B5"/>
    <w:rsid w:val="0045033A"/>
    <w:rsid w:val="00452433"/>
    <w:rsid w:val="004525A8"/>
    <w:rsid w:val="00452F2B"/>
    <w:rsid w:val="004567B5"/>
    <w:rsid w:val="00460A52"/>
    <w:rsid w:val="0046516B"/>
    <w:rsid w:val="004666DA"/>
    <w:rsid w:val="00466C8F"/>
    <w:rsid w:val="00467761"/>
    <w:rsid w:val="00467C58"/>
    <w:rsid w:val="0047394B"/>
    <w:rsid w:val="004748F2"/>
    <w:rsid w:val="00477D43"/>
    <w:rsid w:val="00485499"/>
    <w:rsid w:val="004870A8"/>
    <w:rsid w:val="00487B25"/>
    <w:rsid w:val="00492C74"/>
    <w:rsid w:val="00494A67"/>
    <w:rsid w:val="004A5EE8"/>
    <w:rsid w:val="004B03D4"/>
    <w:rsid w:val="004B072C"/>
    <w:rsid w:val="004C190B"/>
    <w:rsid w:val="004C4E63"/>
    <w:rsid w:val="004C4F60"/>
    <w:rsid w:val="004C5480"/>
    <w:rsid w:val="004C5BB1"/>
    <w:rsid w:val="004D2D8E"/>
    <w:rsid w:val="004D4579"/>
    <w:rsid w:val="004D4C09"/>
    <w:rsid w:val="004D4D68"/>
    <w:rsid w:val="004D6B37"/>
    <w:rsid w:val="004E3968"/>
    <w:rsid w:val="004E3E43"/>
    <w:rsid w:val="004F122C"/>
    <w:rsid w:val="00500FEC"/>
    <w:rsid w:val="005052B6"/>
    <w:rsid w:val="00505D37"/>
    <w:rsid w:val="00510C8D"/>
    <w:rsid w:val="00510F7D"/>
    <w:rsid w:val="005157B1"/>
    <w:rsid w:val="00530F3F"/>
    <w:rsid w:val="00544425"/>
    <w:rsid w:val="005537BD"/>
    <w:rsid w:val="005542DB"/>
    <w:rsid w:val="00554D2C"/>
    <w:rsid w:val="00560734"/>
    <w:rsid w:val="00564E76"/>
    <w:rsid w:val="005708B5"/>
    <w:rsid w:val="00570AEA"/>
    <w:rsid w:val="00572D4A"/>
    <w:rsid w:val="00574CB8"/>
    <w:rsid w:val="00580796"/>
    <w:rsid w:val="00587C19"/>
    <w:rsid w:val="005926D3"/>
    <w:rsid w:val="00597D41"/>
    <w:rsid w:val="005A197B"/>
    <w:rsid w:val="005A2702"/>
    <w:rsid w:val="005A2874"/>
    <w:rsid w:val="005A5416"/>
    <w:rsid w:val="005A796B"/>
    <w:rsid w:val="005B02BF"/>
    <w:rsid w:val="005C3B04"/>
    <w:rsid w:val="005C545A"/>
    <w:rsid w:val="005C6622"/>
    <w:rsid w:val="005D09E6"/>
    <w:rsid w:val="005D2093"/>
    <w:rsid w:val="005D7A7C"/>
    <w:rsid w:val="005E064F"/>
    <w:rsid w:val="005E34CB"/>
    <w:rsid w:val="005E7C43"/>
    <w:rsid w:val="005F193B"/>
    <w:rsid w:val="006001DE"/>
    <w:rsid w:val="00601375"/>
    <w:rsid w:val="00601620"/>
    <w:rsid w:val="006074B3"/>
    <w:rsid w:val="006212B0"/>
    <w:rsid w:val="00623818"/>
    <w:rsid w:val="00624405"/>
    <w:rsid w:val="00625EC6"/>
    <w:rsid w:val="00626C6B"/>
    <w:rsid w:val="00636852"/>
    <w:rsid w:val="00637192"/>
    <w:rsid w:val="006373AF"/>
    <w:rsid w:val="0064087E"/>
    <w:rsid w:val="00650039"/>
    <w:rsid w:val="00651D42"/>
    <w:rsid w:val="00655122"/>
    <w:rsid w:val="00657FAC"/>
    <w:rsid w:val="00660828"/>
    <w:rsid w:val="00661410"/>
    <w:rsid w:val="00662FE0"/>
    <w:rsid w:val="0066447C"/>
    <w:rsid w:val="00671D91"/>
    <w:rsid w:val="0067277F"/>
    <w:rsid w:val="0067334B"/>
    <w:rsid w:val="00686242"/>
    <w:rsid w:val="006975C9"/>
    <w:rsid w:val="006A459B"/>
    <w:rsid w:val="006B2CD1"/>
    <w:rsid w:val="006B444C"/>
    <w:rsid w:val="006B6764"/>
    <w:rsid w:val="006C5AE7"/>
    <w:rsid w:val="006C5D25"/>
    <w:rsid w:val="006D0600"/>
    <w:rsid w:val="006D0FF6"/>
    <w:rsid w:val="006D32DD"/>
    <w:rsid w:val="006D5BC8"/>
    <w:rsid w:val="006E3D50"/>
    <w:rsid w:val="006F14BE"/>
    <w:rsid w:val="007127BD"/>
    <w:rsid w:val="0071309C"/>
    <w:rsid w:val="00714274"/>
    <w:rsid w:val="00715068"/>
    <w:rsid w:val="00717A2A"/>
    <w:rsid w:val="007201EA"/>
    <w:rsid w:val="00724535"/>
    <w:rsid w:val="0072529F"/>
    <w:rsid w:val="00727E4A"/>
    <w:rsid w:val="00731727"/>
    <w:rsid w:val="00732C5C"/>
    <w:rsid w:val="00742487"/>
    <w:rsid w:val="0074345E"/>
    <w:rsid w:val="00743E20"/>
    <w:rsid w:val="00745129"/>
    <w:rsid w:val="0074773A"/>
    <w:rsid w:val="0075085D"/>
    <w:rsid w:val="00752BE8"/>
    <w:rsid w:val="00761DBE"/>
    <w:rsid w:val="00763870"/>
    <w:rsid w:val="00766171"/>
    <w:rsid w:val="00771776"/>
    <w:rsid w:val="007758C1"/>
    <w:rsid w:val="00793621"/>
    <w:rsid w:val="00796460"/>
    <w:rsid w:val="0079784E"/>
    <w:rsid w:val="007B5F9F"/>
    <w:rsid w:val="007C3820"/>
    <w:rsid w:val="007D3CF9"/>
    <w:rsid w:val="007D7654"/>
    <w:rsid w:val="007E1475"/>
    <w:rsid w:val="007F23C3"/>
    <w:rsid w:val="007F42EE"/>
    <w:rsid w:val="0081400B"/>
    <w:rsid w:val="008160F9"/>
    <w:rsid w:val="00824E66"/>
    <w:rsid w:val="00826BA5"/>
    <w:rsid w:val="00834890"/>
    <w:rsid w:val="00836532"/>
    <w:rsid w:val="00842CCA"/>
    <w:rsid w:val="008438AC"/>
    <w:rsid w:val="00847984"/>
    <w:rsid w:val="00851591"/>
    <w:rsid w:val="00852BF1"/>
    <w:rsid w:val="00856903"/>
    <w:rsid w:val="00867677"/>
    <w:rsid w:val="00867FB8"/>
    <w:rsid w:val="008715B9"/>
    <w:rsid w:val="0087254B"/>
    <w:rsid w:val="00872A7E"/>
    <w:rsid w:val="008731F8"/>
    <w:rsid w:val="008766BE"/>
    <w:rsid w:val="00880C36"/>
    <w:rsid w:val="00881DAA"/>
    <w:rsid w:val="008921F9"/>
    <w:rsid w:val="0089335C"/>
    <w:rsid w:val="008935D2"/>
    <w:rsid w:val="008938BE"/>
    <w:rsid w:val="008938E1"/>
    <w:rsid w:val="0089431E"/>
    <w:rsid w:val="0089520E"/>
    <w:rsid w:val="008954AA"/>
    <w:rsid w:val="008956CC"/>
    <w:rsid w:val="008A353D"/>
    <w:rsid w:val="008A36D5"/>
    <w:rsid w:val="008A77EE"/>
    <w:rsid w:val="008C439B"/>
    <w:rsid w:val="008D1282"/>
    <w:rsid w:val="008D4EA5"/>
    <w:rsid w:val="008D5EA4"/>
    <w:rsid w:val="008D6F24"/>
    <w:rsid w:val="008F1695"/>
    <w:rsid w:val="008F4560"/>
    <w:rsid w:val="008F5944"/>
    <w:rsid w:val="009008E7"/>
    <w:rsid w:val="00903BD5"/>
    <w:rsid w:val="009044A5"/>
    <w:rsid w:val="00911C5F"/>
    <w:rsid w:val="00915A52"/>
    <w:rsid w:val="0091796B"/>
    <w:rsid w:val="009204D0"/>
    <w:rsid w:val="009303D4"/>
    <w:rsid w:val="0093164A"/>
    <w:rsid w:val="00931978"/>
    <w:rsid w:val="00933C8C"/>
    <w:rsid w:val="00933D3E"/>
    <w:rsid w:val="00934A1E"/>
    <w:rsid w:val="009463AE"/>
    <w:rsid w:val="009471DE"/>
    <w:rsid w:val="0095244D"/>
    <w:rsid w:val="00953CCB"/>
    <w:rsid w:val="009543B5"/>
    <w:rsid w:val="00957C35"/>
    <w:rsid w:val="00965099"/>
    <w:rsid w:val="00981441"/>
    <w:rsid w:val="00983F4E"/>
    <w:rsid w:val="00986A3A"/>
    <w:rsid w:val="009922A2"/>
    <w:rsid w:val="00992D24"/>
    <w:rsid w:val="0099395D"/>
    <w:rsid w:val="009A4244"/>
    <w:rsid w:val="009B1C74"/>
    <w:rsid w:val="009B755D"/>
    <w:rsid w:val="009D0A8D"/>
    <w:rsid w:val="009E254E"/>
    <w:rsid w:val="009F6651"/>
    <w:rsid w:val="009F798C"/>
    <w:rsid w:val="00A024F8"/>
    <w:rsid w:val="00A03E97"/>
    <w:rsid w:val="00A05CE0"/>
    <w:rsid w:val="00A2059E"/>
    <w:rsid w:val="00A23189"/>
    <w:rsid w:val="00A231A7"/>
    <w:rsid w:val="00A23E12"/>
    <w:rsid w:val="00A278D9"/>
    <w:rsid w:val="00A33F93"/>
    <w:rsid w:val="00A340DF"/>
    <w:rsid w:val="00A35821"/>
    <w:rsid w:val="00A451F3"/>
    <w:rsid w:val="00A50D39"/>
    <w:rsid w:val="00A51CE6"/>
    <w:rsid w:val="00A535C1"/>
    <w:rsid w:val="00A543E1"/>
    <w:rsid w:val="00A55E0F"/>
    <w:rsid w:val="00A62349"/>
    <w:rsid w:val="00A638E9"/>
    <w:rsid w:val="00A7141A"/>
    <w:rsid w:val="00A72E3D"/>
    <w:rsid w:val="00A742A9"/>
    <w:rsid w:val="00A75E9C"/>
    <w:rsid w:val="00A766A1"/>
    <w:rsid w:val="00A82719"/>
    <w:rsid w:val="00A834F7"/>
    <w:rsid w:val="00A9262E"/>
    <w:rsid w:val="00AA13E4"/>
    <w:rsid w:val="00AA523D"/>
    <w:rsid w:val="00AA6C76"/>
    <w:rsid w:val="00AB439F"/>
    <w:rsid w:val="00AB7F25"/>
    <w:rsid w:val="00AC1D22"/>
    <w:rsid w:val="00AC2176"/>
    <w:rsid w:val="00AC4E6E"/>
    <w:rsid w:val="00AC58AE"/>
    <w:rsid w:val="00AD308D"/>
    <w:rsid w:val="00AE04E4"/>
    <w:rsid w:val="00AF5365"/>
    <w:rsid w:val="00AF572F"/>
    <w:rsid w:val="00B006F4"/>
    <w:rsid w:val="00B04212"/>
    <w:rsid w:val="00B05B28"/>
    <w:rsid w:val="00B13B07"/>
    <w:rsid w:val="00B2078F"/>
    <w:rsid w:val="00B224FF"/>
    <w:rsid w:val="00B27425"/>
    <w:rsid w:val="00B32D0D"/>
    <w:rsid w:val="00B36704"/>
    <w:rsid w:val="00B4114B"/>
    <w:rsid w:val="00B42465"/>
    <w:rsid w:val="00B4514C"/>
    <w:rsid w:val="00B547C5"/>
    <w:rsid w:val="00B65677"/>
    <w:rsid w:val="00B67969"/>
    <w:rsid w:val="00B70FAD"/>
    <w:rsid w:val="00B728FC"/>
    <w:rsid w:val="00B74EF7"/>
    <w:rsid w:val="00B7554B"/>
    <w:rsid w:val="00B85A88"/>
    <w:rsid w:val="00BA65E2"/>
    <w:rsid w:val="00BB0639"/>
    <w:rsid w:val="00BB0BA5"/>
    <w:rsid w:val="00BB3279"/>
    <w:rsid w:val="00BB420F"/>
    <w:rsid w:val="00BB5E6E"/>
    <w:rsid w:val="00BC04AA"/>
    <w:rsid w:val="00BC0A37"/>
    <w:rsid w:val="00BC2248"/>
    <w:rsid w:val="00BC411E"/>
    <w:rsid w:val="00BC478A"/>
    <w:rsid w:val="00BC4F37"/>
    <w:rsid w:val="00BC6C73"/>
    <w:rsid w:val="00BD1939"/>
    <w:rsid w:val="00BD4F76"/>
    <w:rsid w:val="00BE18B4"/>
    <w:rsid w:val="00BF1E8B"/>
    <w:rsid w:val="00C06EBD"/>
    <w:rsid w:val="00C11878"/>
    <w:rsid w:val="00C13ACE"/>
    <w:rsid w:val="00C23B63"/>
    <w:rsid w:val="00C24021"/>
    <w:rsid w:val="00C2657B"/>
    <w:rsid w:val="00C27339"/>
    <w:rsid w:val="00C408DB"/>
    <w:rsid w:val="00C40E17"/>
    <w:rsid w:val="00C41CFC"/>
    <w:rsid w:val="00C46634"/>
    <w:rsid w:val="00C53CA7"/>
    <w:rsid w:val="00C62A65"/>
    <w:rsid w:val="00C65AB2"/>
    <w:rsid w:val="00C71369"/>
    <w:rsid w:val="00C730CF"/>
    <w:rsid w:val="00C7770D"/>
    <w:rsid w:val="00C81A37"/>
    <w:rsid w:val="00C905A4"/>
    <w:rsid w:val="00C93C63"/>
    <w:rsid w:val="00CA15FD"/>
    <w:rsid w:val="00CA36A2"/>
    <w:rsid w:val="00CA6D3F"/>
    <w:rsid w:val="00CC3D9E"/>
    <w:rsid w:val="00CC4B9F"/>
    <w:rsid w:val="00CC7CA0"/>
    <w:rsid w:val="00CD752F"/>
    <w:rsid w:val="00CE42ED"/>
    <w:rsid w:val="00CF7835"/>
    <w:rsid w:val="00D03707"/>
    <w:rsid w:val="00D03D30"/>
    <w:rsid w:val="00D1546A"/>
    <w:rsid w:val="00D34672"/>
    <w:rsid w:val="00D35542"/>
    <w:rsid w:val="00D435B4"/>
    <w:rsid w:val="00D51661"/>
    <w:rsid w:val="00D5259F"/>
    <w:rsid w:val="00D56DDC"/>
    <w:rsid w:val="00D56E7F"/>
    <w:rsid w:val="00D617E2"/>
    <w:rsid w:val="00D638E5"/>
    <w:rsid w:val="00D676FE"/>
    <w:rsid w:val="00D705C2"/>
    <w:rsid w:val="00D72178"/>
    <w:rsid w:val="00D92EB5"/>
    <w:rsid w:val="00D93C4E"/>
    <w:rsid w:val="00DA5DA7"/>
    <w:rsid w:val="00DA697B"/>
    <w:rsid w:val="00DB403F"/>
    <w:rsid w:val="00DC66D7"/>
    <w:rsid w:val="00DD504F"/>
    <w:rsid w:val="00DD525B"/>
    <w:rsid w:val="00DD58D3"/>
    <w:rsid w:val="00DE1146"/>
    <w:rsid w:val="00DE2525"/>
    <w:rsid w:val="00DE2C73"/>
    <w:rsid w:val="00DE3801"/>
    <w:rsid w:val="00DE7463"/>
    <w:rsid w:val="00DF05E2"/>
    <w:rsid w:val="00DF0CF4"/>
    <w:rsid w:val="00DF33B1"/>
    <w:rsid w:val="00E0087E"/>
    <w:rsid w:val="00E055B7"/>
    <w:rsid w:val="00E06266"/>
    <w:rsid w:val="00E11699"/>
    <w:rsid w:val="00E16662"/>
    <w:rsid w:val="00E179DA"/>
    <w:rsid w:val="00E20A83"/>
    <w:rsid w:val="00E23D07"/>
    <w:rsid w:val="00E23E1C"/>
    <w:rsid w:val="00E24AAF"/>
    <w:rsid w:val="00E35724"/>
    <w:rsid w:val="00E4027B"/>
    <w:rsid w:val="00E42A5E"/>
    <w:rsid w:val="00E436F3"/>
    <w:rsid w:val="00E51D4B"/>
    <w:rsid w:val="00E53DBB"/>
    <w:rsid w:val="00E54118"/>
    <w:rsid w:val="00E61600"/>
    <w:rsid w:val="00E65B1D"/>
    <w:rsid w:val="00E66844"/>
    <w:rsid w:val="00E81C8F"/>
    <w:rsid w:val="00E84F14"/>
    <w:rsid w:val="00E94ECA"/>
    <w:rsid w:val="00E977EB"/>
    <w:rsid w:val="00EA41A7"/>
    <w:rsid w:val="00EA60AC"/>
    <w:rsid w:val="00EA7C6B"/>
    <w:rsid w:val="00EB0088"/>
    <w:rsid w:val="00EB1E39"/>
    <w:rsid w:val="00EB69BC"/>
    <w:rsid w:val="00EB6DC2"/>
    <w:rsid w:val="00EC2EAF"/>
    <w:rsid w:val="00EC339B"/>
    <w:rsid w:val="00EC46AA"/>
    <w:rsid w:val="00EC5367"/>
    <w:rsid w:val="00ED3D5E"/>
    <w:rsid w:val="00EF5108"/>
    <w:rsid w:val="00EF710E"/>
    <w:rsid w:val="00F00D08"/>
    <w:rsid w:val="00F01642"/>
    <w:rsid w:val="00F01BE1"/>
    <w:rsid w:val="00F05DED"/>
    <w:rsid w:val="00F1739F"/>
    <w:rsid w:val="00F17B75"/>
    <w:rsid w:val="00F23982"/>
    <w:rsid w:val="00F26CD1"/>
    <w:rsid w:val="00F33B18"/>
    <w:rsid w:val="00F43718"/>
    <w:rsid w:val="00F45276"/>
    <w:rsid w:val="00F52CE7"/>
    <w:rsid w:val="00F537EC"/>
    <w:rsid w:val="00F63F5D"/>
    <w:rsid w:val="00F65600"/>
    <w:rsid w:val="00F666E1"/>
    <w:rsid w:val="00F66EA1"/>
    <w:rsid w:val="00F737D3"/>
    <w:rsid w:val="00F75B78"/>
    <w:rsid w:val="00F76CFD"/>
    <w:rsid w:val="00F77C12"/>
    <w:rsid w:val="00F85723"/>
    <w:rsid w:val="00F85B82"/>
    <w:rsid w:val="00F86A51"/>
    <w:rsid w:val="00F86B08"/>
    <w:rsid w:val="00F93605"/>
    <w:rsid w:val="00FA0A42"/>
    <w:rsid w:val="00FA3DDA"/>
    <w:rsid w:val="00FB6A34"/>
    <w:rsid w:val="00FC09E9"/>
    <w:rsid w:val="00FC2C0C"/>
    <w:rsid w:val="00FF1EDD"/>
    <w:rsid w:val="00FF3E3C"/>
    <w:rsid w:val="00FF449B"/>
    <w:rsid w:val="01DF28AE"/>
    <w:rsid w:val="02682D11"/>
    <w:rsid w:val="02BE47F0"/>
    <w:rsid w:val="03A9739D"/>
    <w:rsid w:val="03DA489D"/>
    <w:rsid w:val="05CE46E1"/>
    <w:rsid w:val="06683103"/>
    <w:rsid w:val="078F4A02"/>
    <w:rsid w:val="08677A40"/>
    <w:rsid w:val="0882079C"/>
    <w:rsid w:val="09D81E94"/>
    <w:rsid w:val="0AA52711"/>
    <w:rsid w:val="0AC77CAE"/>
    <w:rsid w:val="0B332E7A"/>
    <w:rsid w:val="0D2819DE"/>
    <w:rsid w:val="0D6B67FA"/>
    <w:rsid w:val="0D7C6D25"/>
    <w:rsid w:val="0DB4451F"/>
    <w:rsid w:val="0E4E6F89"/>
    <w:rsid w:val="0F534163"/>
    <w:rsid w:val="10CB4943"/>
    <w:rsid w:val="118B2D9B"/>
    <w:rsid w:val="140668A9"/>
    <w:rsid w:val="14CF4469"/>
    <w:rsid w:val="155F33E3"/>
    <w:rsid w:val="173A1C8D"/>
    <w:rsid w:val="173C5AC0"/>
    <w:rsid w:val="19A207E4"/>
    <w:rsid w:val="19A7496F"/>
    <w:rsid w:val="1BF43DAD"/>
    <w:rsid w:val="1C0A462E"/>
    <w:rsid w:val="1CEB7743"/>
    <w:rsid w:val="1DAA74EB"/>
    <w:rsid w:val="1EF57BAC"/>
    <w:rsid w:val="1F9726E2"/>
    <w:rsid w:val="203164E9"/>
    <w:rsid w:val="217A1754"/>
    <w:rsid w:val="22812168"/>
    <w:rsid w:val="22D34626"/>
    <w:rsid w:val="22F02AC6"/>
    <w:rsid w:val="24790E00"/>
    <w:rsid w:val="298A00C7"/>
    <w:rsid w:val="2B913174"/>
    <w:rsid w:val="2BD149EC"/>
    <w:rsid w:val="2CF244DB"/>
    <w:rsid w:val="2DDB5565"/>
    <w:rsid w:val="2E734EBA"/>
    <w:rsid w:val="332061D0"/>
    <w:rsid w:val="33AB6EDE"/>
    <w:rsid w:val="341514C0"/>
    <w:rsid w:val="345010D7"/>
    <w:rsid w:val="347D2CF2"/>
    <w:rsid w:val="350509A5"/>
    <w:rsid w:val="36063100"/>
    <w:rsid w:val="36225FE3"/>
    <w:rsid w:val="36BA6EC6"/>
    <w:rsid w:val="39CB7589"/>
    <w:rsid w:val="39D15631"/>
    <w:rsid w:val="3EE33BA1"/>
    <w:rsid w:val="3F3C1CFF"/>
    <w:rsid w:val="3FC87448"/>
    <w:rsid w:val="3FD93CBA"/>
    <w:rsid w:val="403D5C22"/>
    <w:rsid w:val="41307F86"/>
    <w:rsid w:val="422A262D"/>
    <w:rsid w:val="424978E6"/>
    <w:rsid w:val="42763C1D"/>
    <w:rsid w:val="427C1A0F"/>
    <w:rsid w:val="44AF3B1D"/>
    <w:rsid w:val="44E95781"/>
    <w:rsid w:val="46D91BFA"/>
    <w:rsid w:val="478B0423"/>
    <w:rsid w:val="49133F5D"/>
    <w:rsid w:val="4937532A"/>
    <w:rsid w:val="4BCE4D3E"/>
    <w:rsid w:val="4C764F40"/>
    <w:rsid w:val="4D924ED4"/>
    <w:rsid w:val="4D961A2B"/>
    <w:rsid w:val="4F75115B"/>
    <w:rsid w:val="52567785"/>
    <w:rsid w:val="53E12FA0"/>
    <w:rsid w:val="54BF19CF"/>
    <w:rsid w:val="56273C21"/>
    <w:rsid w:val="589848B0"/>
    <w:rsid w:val="592A56E0"/>
    <w:rsid w:val="59D34ED4"/>
    <w:rsid w:val="59EB0B5F"/>
    <w:rsid w:val="5A3E5AB5"/>
    <w:rsid w:val="5CCD2E20"/>
    <w:rsid w:val="5DF621BF"/>
    <w:rsid w:val="5F435AEE"/>
    <w:rsid w:val="604B6434"/>
    <w:rsid w:val="60767BB3"/>
    <w:rsid w:val="617D2EDA"/>
    <w:rsid w:val="6230589F"/>
    <w:rsid w:val="623B758B"/>
    <w:rsid w:val="62682893"/>
    <w:rsid w:val="626C6353"/>
    <w:rsid w:val="62B02798"/>
    <w:rsid w:val="633520A5"/>
    <w:rsid w:val="63F6466F"/>
    <w:rsid w:val="64BB44C8"/>
    <w:rsid w:val="66514D26"/>
    <w:rsid w:val="67B064DD"/>
    <w:rsid w:val="68D33055"/>
    <w:rsid w:val="68FA473C"/>
    <w:rsid w:val="69341B0B"/>
    <w:rsid w:val="695B5F37"/>
    <w:rsid w:val="69B50A3F"/>
    <w:rsid w:val="6B9D008B"/>
    <w:rsid w:val="6D1F222D"/>
    <w:rsid w:val="6DED1C1B"/>
    <w:rsid w:val="6DF901A5"/>
    <w:rsid w:val="6E577DF6"/>
    <w:rsid w:val="6F896940"/>
    <w:rsid w:val="6FAA6ED5"/>
    <w:rsid w:val="71BA3200"/>
    <w:rsid w:val="72FE1DE2"/>
    <w:rsid w:val="7325201B"/>
    <w:rsid w:val="77C86ADB"/>
    <w:rsid w:val="787F41EE"/>
    <w:rsid w:val="7C35625A"/>
    <w:rsid w:val="7CC512BC"/>
    <w:rsid w:val="7D607A93"/>
    <w:rsid w:val="7E9E3B1D"/>
    <w:rsid w:val="7F8543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qFormat/>
    <w:uiPriority w:val="0"/>
    <w:pPr>
      <w:jc w:val="center"/>
    </w:pPr>
    <w:rPr>
      <w:rFonts w:ascii="Times New Roman" w:hAnsi="Times New Roman" w:eastAsia="黑体" w:cs="Times New Roman"/>
      <w:b/>
      <w:bCs/>
      <w:sz w:val="44"/>
      <w:szCs w:val="32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semiHidden/>
    <w:qFormat/>
    <w:uiPriority w:val="0"/>
    <w:rPr>
      <w:rFonts w:ascii="Times New Roman" w:hAnsi="Times New Roman" w:eastAsia="黑体" w:cs="Times New Roman"/>
      <w:b/>
      <w:bCs/>
      <w:sz w:val="44"/>
      <w:szCs w:val="32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4B48C-7A84-473F-AC0D-A63287FFBC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170</Words>
  <Characters>973</Characters>
  <Lines>8</Lines>
  <Paragraphs>2</Paragraphs>
  <TotalTime>76</TotalTime>
  <ScaleCrop>false</ScaleCrop>
  <LinksUpToDate>false</LinksUpToDate>
  <CharactersWithSpaces>1141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2019-12-16T01:35:00Z</dcterms:created>
  <dc:creator>微软用户</dc:creator>
  <cp:lastModifiedBy>Administrator</cp:lastModifiedBy>
  <cp:lastPrinted>2023-12-12T04:13:00Z</cp:lastPrinted>
  <dcterms:modified xsi:type="dcterms:W3CDTF">2024-01-11T07:10:00Z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