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F65" w:rsidRPr="00DE6F65" w:rsidRDefault="00DE6F65" w:rsidP="00DE6F65">
      <w:pPr>
        <w:ind w:firstLineChars="200" w:firstLine="880"/>
        <w:jc w:val="center"/>
        <w:rPr>
          <w:rFonts w:ascii="仿宋" w:eastAsia="仿宋" w:hAnsi="仿宋"/>
          <w:sz w:val="44"/>
          <w:szCs w:val="44"/>
        </w:rPr>
      </w:pPr>
      <w:r w:rsidRPr="00DE6F65">
        <w:rPr>
          <w:rFonts w:ascii="仿宋" w:eastAsia="仿宋" w:hAnsi="仿宋" w:hint="eastAsia"/>
          <w:sz w:val="44"/>
          <w:szCs w:val="44"/>
        </w:rPr>
        <w:t>关于印发《特殊教育和民族教育补助资金管理办法》的通知</w:t>
      </w:r>
    </w:p>
    <w:p w:rsidR="00DE6F65" w:rsidRPr="00DE6F65" w:rsidRDefault="00DE6F65" w:rsidP="00DE6F65">
      <w:pPr>
        <w:ind w:firstLineChars="200" w:firstLine="640"/>
        <w:jc w:val="center"/>
        <w:rPr>
          <w:rFonts w:ascii="仿宋" w:eastAsia="仿宋" w:hAnsi="仿宋"/>
          <w:sz w:val="32"/>
          <w:szCs w:val="32"/>
        </w:rPr>
      </w:pPr>
      <w:r w:rsidRPr="00DE6F65">
        <w:rPr>
          <w:rFonts w:ascii="仿宋" w:eastAsia="仿宋" w:hAnsi="仿宋" w:hint="eastAsia"/>
          <w:sz w:val="32"/>
          <w:szCs w:val="32"/>
        </w:rPr>
        <w:t>吉财教〔2016〕518号</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各市（州）县（市）财政局、教育局、民委，长白山管委会财政局、教育局、民委：</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为加强我省特殊教育和民族教育补助资金的管理，提高资金使用的规范性、安全性和有效性，促进全省特殊教育和民族教育健康发展，根据《中华人民共和国预算法》，财政部、教育部《特殊教育补助资金管理办法》、《新疆西藏等少数民族地区教育特殊补助专项资金管理办法》和省财政厅《关于印发省对市县专项转移支付管理办法的通知》（吉财预〔2016〕156号）等有关法律制度规定，制定了《特殊教育和民族教育补助资金管理办法》，现印发给你们，请遵照执行。</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附件：特殊教育和民族教育补助资金管理办法</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吉林省财政厅       吉林省教育厅       吉林省民委</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2016年6月21日</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sz w:val="32"/>
          <w:szCs w:val="32"/>
        </w:rPr>
        <w:t xml:space="preserve"> </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附件：</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特殊教育和民族教育补助资金管理办法</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sz w:val="32"/>
          <w:szCs w:val="32"/>
        </w:rPr>
        <w:t xml:space="preserve"> </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lastRenderedPageBreak/>
        <w:t>第一章 总 则</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第一条 为加强特殊教育及民族教育补助资金的管理，提高资金使用的规范性、安全性和有效性，促进我省特殊教育和民族教育健康发展，根据《中华人民共和国预算法》，财政部、教育部《特殊教育补助资金管理办法》、《新疆西藏等少数民族地区教育特殊补助专项资金管理办法》和省财政厅《关于印发省对市县专项转移支付管理办法的通知》（吉财预〔2016〕156号）等有关法律制度规定，制定本办法。</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第二条 本办法所称特殊教育和民族教育补助资金（以下简称补助资金），是指由省级财政设立，用于支持特殊教育中小学和少数民族中小学发展的转移支付资金。</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第三条 补助资金管理要严格遵循“统筹安排、突出重点、权责明晰、客观公正、规范透明，注重实效”的原则。</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第二章 管理职责</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第四条 补助资金由财政、教育、民委部门共同管理。</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（一）省财政厅主要职责：</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1、负责补助资金政策制度的制定与调整。</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2、组织补助资金支出预算的编制和执行。按照相关政策规定测算资金需求，提出补助资金年度预算安排意见；审核省教育厅、省民委提出的资金分配建议，及时分配下达补助资金。</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3、做好补助资金使用的绩效管理和财政监督检查工作。</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lastRenderedPageBreak/>
        <w:t>4、法律、法规、规章等明确的其他职责。</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（二）省教育厅主要职责：</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1、配合省财政厅做好补助资金政策制度的制定、调整，提出补助资金项目绩效管理目标。</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2、按照要求提出年度补助资金支持重点和资金分配建议；负责审核汇总学生人数、教师人数等相关基础数据，确保准确及时提供给省财政厅；会同省财政厅做好项目申报指南的制定与发布；组织项目申报，做好项目合规性、可行性的审核、论证和筛选。</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3、调度统计补助资金项目的实施、资金使用情况；负责补助资金绩效考评；做好日常跟踪检查，发现问题，及时纠正处理；做好项目和补助资金信息公开工作。</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4、法律、法规、规章等明确规定的其他职责。</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（三）省民委主要职责：</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1、配合省财政厅做好少数民族教育补助资金政策制度的制定、调整，提出补助资金项目绩效管理目标。</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2、按照要求提出年度补助资金支持重点和资金分配建议；负责审核提供全省少数民族教育年度工作目标、重点任务及民族特色教育年度工作计划等基础资料；会同省财政厅做好项目申报指南的制定与发布；组织项目申报，做好项目合规性、可行性的审核、论证和筛选。</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3、调度统计补助资金项目的实施、资金使用情况；负</w:t>
      </w:r>
      <w:r w:rsidRPr="00DE6F65">
        <w:rPr>
          <w:rFonts w:ascii="仿宋" w:eastAsia="仿宋" w:hAnsi="仿宋" w:hint="eastAsia"/>
          <w:sz w:val="32"/>
          <w:szCs w:val="32"/>
        </w:rPr>
        <w:lastRenderedPageBreak/>
        <w:t>责提出少数民族教育补助资金绩效考评管理目标；加强补助资金日常跟踪检查，发现问题，及时纠正处理；做好项目和补助资金信息公开工作。</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4、法律、法规、规章等明确规定的其他职责。</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（四）市（州）县（市）财政、教育、民委部门主要职责：</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1、制定补助资金具体管理实施细则，明确目标任务、管理职责、资金申报、审核拨付和绩效管理要求等。</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2、认真做好项目筛选、审核、申报等工作，组织建立项目库，对补助资金支持项目的真实性、合规性和可行性负责。</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3、及时拨付补助资金并落实本级财政安排的资金，做好项目实施、资金使用等情况的调度和监督检查。</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4、做好项目验收、资金使用绩效考评和信息公开等工作。</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第三章 补助资金使用和分配</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第七条 补助资金由省财政厅会同省教育厅、省民委根据党中央、国务院和省委、省政府的决策部署，确定支持重点。</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（一）补助资金使用范围</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1、特殊教育学校</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（1）核定生均公用经费补助资金。从2016年起，全省</w:t>
      </w:r>
      <w:r w:rsidRPr="00DE6F65">
        <w:rPr>
          <w:rFonts w:ascii="仿宋" w:eastAsia="仿宋" w:hAnsi="仿宋" w:hint="eastAsia"/>
          <w:sz w:val="32"/>
          <w:szCs w:val="32"/>
        </w:rPr>
        <w:lastRenderedPageBreak/>
        <w:t>公办义务教育阶段特殊教育中小学公用经费提高到生均6000元，所需资金由中央和地方按6∶4比例分担，延边州比照实施西部大开发政策县（市、区），由中央和地方按8∶2比例分担；地方负担部分由省和市（州）县（市）按照6∶4比例分担。</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（2）免费提供教科书补助资金。向全省义务教育阶段特殊教育学校学生免费提供教科书，城市义务教育阶段特殊教育学校学生免费提供教科书所需资金，由省级财政全额负担。</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3）家庭经济困难寄宿生生活费补助资金。全省特殊教育学校家庭经济困难寄宿生生活费补助标准按农村义务教育家庭经济困难寄宿生生活费补助标准执行。补助范围由原来的农村学校扩大到所有学校，贫困面比例由30%提高到45%，增支所需资金，由省和市（州）县（市）按8：2比例分担。</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（4）支持改善特殊教育学校办学条件。省级财政安排补助资金，用于改善特殊教育学校办学条件。</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2、少数民族学校</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1）提高生均公用经费补助标准。根据《吉林省义务教育条例》、《吉林省人民政府关于深入推进义务教育均衡发展的实施意见》（吉政发〔2013〕32号），我省对少数民族义务教育中小学公用经费按普通学校的2倍核定，提高标准所</w:t>
      </w:r>
      <w:r w:rsidRPr="00DE6F65">
        <w:rPr>
          <w:rFonts w:ascii="仿宋" w:eastAsia="仿宋" w:hAnsi="仿宋" w:hint="eastAsia"/>
          <w:sz w:val="32"/>
          <w:szCs w:val="32"/>
        </w:rPr>
        <w:lastRenderedPageBreak/>
        <w:t>需资金由省和市（州）县（市）按6:4比例分担。</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（2）支持少数民族中小学开展民族特色教育。省级财政安排补助资金，用于支持全省少数民族中小学开展具有民族特色的文化、体育等校园教育项目和活动，培育民族优秀人才，打造民族特色教育基地。</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（二）补助资金分配</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补助资金的分配采取因素法，主要因素有：</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（1）省教育厅审核提供的特殊教育和少数民族教育在校生人数、双语教师人数等基础数据。</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（2）省民委审核提供的少数民族教育年度工作目标、重点任务，以及民族特色教育年度计划等基础资料。</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（3）国家和省确定的补助标准和资金分担比例。</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（4）上年度补助资金使用情况和年度绩效目标完成情况。</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（5）市（州）县（市）本级财政投入情况。</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（6）对国家贫困县、省连片困难市县、少数民族县和边境县给予适当倾斜。</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（7）相关材料上报是否及时、齐全。</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第四章 资金申报和下达</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第八条 市（州）县（市）财政、教育部门、民委部门应于每年2月15日前，向省财政厅、省教育厅、省民委报送补助资金申报材料。主要包括：</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lastRenderedPageBreak/>
        <w:t>（一）上年度补助资金安排使用情况：上年度补助资金使用情况；年度绩效目标完成情况；本级财政投入情况；主要管理措施、问题及对策。</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（二）当年工作计划：当年工作目标和绩效目标；重点任务和资金安排计划。</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第九条 省财政每年4月底前正式下达补助资金预算。每年10月30日前，提前下达下年度补助资金预计数。</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第五章 资金拨付、管理和监督</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第十条  市（州）县（市）财政和教育、民委部门应在收到上级预算文件后30日内，将资金分解拨付到项目单位。</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第十一条  单位应按照下达的项目预算内容和支出科目严格执行，不得随意变更项目内容或调整预算。确需变更或调整的，在不改变资金用途的前提下，结合本级资金安排情况，经同级政府批准后，报省财政厅和省教育厅、省民委备案。</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第十二条 补助资金的支付执行国库集中支付制度，涉及政府采购的，按照相关法律制度执行。</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第十三条 年度未支出的补助资金，按财政结转结余资金相关规定执行。</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第十四条 补助资金支出形成国有资产的，应当及时办理决算验收，做好产权、财产物资移交，办理登记入账手续，并按规定纳入单位资产管理，避免国有资产流失。</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lastRenderedPageBreak/>
        <w:t>第十五条 市（州）县（市）财政、教育、民委部门要落实项目和补助资金管理的主体责任，加大对特殊教育和民族教育的投入；建立补助资金监管平台，细化预算编制，硬化预算执行，跟踪资金运行全过程；规范学校财务管理，确保补助资金使用安全、规范和有效。</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学校应当建立健全预算管理制度，并严格执行；加强内部控制管理和责任追究；做好项目实施和财务信息公开，接受主管部门和财政、审计等部门的监督检查。</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第十六条 省财政厅和省教育厅、省民委对补助资金实行年度绩效考评，结果作为安排补助资金的重要依据。各级财政部门要切实发挥财政、财务的监督管理职能；各级教育部门要加强基础工作，确保学生学籍信息、学校基本情况、教师信息等数据真实准确；各级民委部门要加强少数民族中小学民族文化艺术教育的指导，推动民族政策、民族文化艺术在中小学教育中得到有效传承发展。</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第十七条 补助资金要实行“谁使用、谁负责”的责任机制。严禁将补助资金用于平衡预算、偿还债务、支付利息、对外投资等支出，各管理部门不得从中提取工作经费或管理经费。对挤占、挪用、虚列、套取补助资金等行为，将按照《财政违法行为处罚处分条例》（国务院令第427号）等有关规定严肃处理，涉嫌违法的，移送司法机关。</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第七章 附 则</w:t>
      </w:r>
    </w:p>
    <w:p w:rsidR="00DE6F6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lastRenderedPageBreak/>
        <w:t>第十八条 本办法由省财政厅、省教育厅、省民委负责解释。市（州）县（市）财政、教育、民委部门应结合本地实际，制定具体实施细则，报省财政厅、省教育厅、省民委备案。</w:t>
      </w:r>
    </w:p>
    <w:p w:rsidR="007C3CE5" w:rsidRPr="00DE6F65" w:rsidRDefault="00DE6F65" w:rsidP="00DE6F65">
      <w:pPr>
        <w:ind w:firstLineChars="200" w:firstLine="640"/>
        <w:rPr>
          <w:rFonts w:ascii="仿宋" w:eastAsia="仿宋" w:hAnsi="仿宋"/>
          <w:sz w:val="32"/>
          <w:szCs w:val="32"/>
        </w:rPr>
      </w:pPr>
      <w:r w:rsidRPr="00DE6F65">
        <w:rPr>
          <w:rFonts w:ascii="仿宋" w:eastAsia="仿宋" w:hAnsi="仿宋" w:hint="eastAsia"/>
          <w:sz w:val="32"/>
          <w:szCs w:val="32"/>
        </w:rPr>
        <w:t>第十九条 本办法自公布之日起执行，期限为5年（2016—2020年）。</w:t>
      </w:r>
    </w:p>
    <w:sectPr w:rsidR="007C3CE5" w:rsidRPr="00DE6F65" w:rsidSect="009D33B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3A08" w:rsidRDefault="00413A08" w:rsidP="00DE6F65">
      <w:r>
        <w:separator/>
      </w:r>
    </w:p>
  </w:endnote>
  <w:endnote w:type="continuationSeparator" w:id="1">
    <w:p w:rsidR="00413A08" w:rsidRDefault="00413A08" w:rsidP="00DE6F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3A08" w:rsidRDefault="00413A08" w:rsidP="00DE6F65">
      <w:r>
        <w:separator/>
      </w:r>
    </w:p>
  </w:footnote>
  <w:footnote w:type="continuationSeparator" w:id="1">
    <w:p w:rsidR="00413A08" w:rsidRDefault="00413A08" w:rsidP="00DE6F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E6F65"/>
    <w:rsid w:val="00413A08"/>
    <w:rsid w:val="007C3CE5"/>
    <w:rsid w:val="009D33B5"/>
    <w:rsid w:val="00BA4933"/>
    <w:rsid w:val="00DE6F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3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E6F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E6F65"/>
    <w:rPr>
      <w:sz w:val="18"/>
      <w:szCs w:val="18"/>
    </w:rPr>
  </w:style>
  <w:style w:type="paragraph" w:styleId="a4">
    <w:name w:val="footer"/>
    <w:basedOn w:val="a"/>
    <w:link w:val="Char0"/>
    <w:uiPriority w:val="99"/>
    <w:semiHidden/>
    <w:unhideWhenUsed/>
    <w:rsid w:val="00DE6F6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E6F65"/>
    <w:rPr>
      <w:sz w:val="18"/>
      <w:szCs w:val="18"/>
    </w:rPr>
  </w:style>
</w:styles>
</file>

<file path=word/webSettings.xml><?xml version="1.0" encoding="utf-8"?>
<w:webSettings xmlns:r="http://schemas.openxmlformats.org/officeDocument/2006/relationships" xmlns:w="http://schemas.openxmlformats.org/wordprocessingml/2006/main">
  <w:divs>
    <w:div w:id="106655343">
      <w:bodyDiv w:val="1"/>
      <w:marLeft w:val="0"/>
      <w:marRight w:val="0"/>
      <w:marTop w:val="0"/>
      <w:marBottom w:val="0"/>
      <w:divBdr>
        <w:top w:val="none" w:sz="0" w:space="0" w:color="auto"/>
        <w:left w:val="none" w:sz="0" w:space="0" w:color="auto"/>
        <w:bottom w:val="none" w:sz="0" w:space="0" w:color="auto"/>
        <w:right w:val="none" w:sz="0" w:space="0" w:color="auto"/>
      </w:divBdr>
      <w:divsChild>
        <w:div w:id="599220501">
          <w:marLeft w:val="0"/>
          <w:marRight w:val="0"/>
          <w:marTop w:val="0"/>
          <w:marBottom w:val="0"/>
          <w:divBdr>
            <w:top w:val="none" w:sz="0" w:space="0" w:color="auto"/>
            <w:left w:val="none" w:sz="0" w:space="0" w:color="auto"/>
            <w:bottom w:val="none" w:sz="0" w:space="0" w:color="auto"/>
            <w:right w:val="none" w:sz="0" w:space="0" w:color="auto"/>
          </w:divBdr>
        </w:div>
        <w:div w:id="138350129">
          <w:marLeft w:val="0"/>
          <w:marRight w:val="0"/>
          <w:marTop w:val="0"/>
          <w:marBottom w:val="0"/>
          <w:divBdr>
            <w:top w:val="none" w:sz="0" w:space="0" w:color="auto"/>
            <w:left w:val="none" w:sz="0" w:space="0" w:color="auto"/>
            <w:bottom w:val="none" w:sz="0" w:space="0" w:color="auto"/>
            <w:right w:val="none" w:sz="0" w:space="0" w:color="auto"/>
          </w:divBdr>
          <w:divsChild>
            <w:div w:id="493836845">
              <w:marLeft w:val="0"/>
              <w:marRight w:val="0"/>
              <w:marTop w:val="0"/>
              <w:marBottom w:val="0"/>
              <w:divBdr>
                <w:top w:val="none" w:sz="0" w:space="0" w:color="auto"/>
                <w:left w:val="none" w:sz="0" w:space="0" w:color="auto"/>
                <w:bottom w:val="none" w:sz="0" w:space="0" w:color="auto"/>
                <w:right w:val="none" w:sz="0" w:space="0" w:color="auto"/>
              </w:divBdr>
              <w:divsChild>
                <w:div w:id="1262907230">
                  <w:marLeft w:val="0"/>
                  <w:marRight w:val="0"/>
                  <w:marTop w:val="0"/>
                  <w:marBottom w:val="0"/>
                  <w:divBdr>
                    <w:top w:val="none" w:sz="0" w:space="0" w:color="auto"/>
                    <w:left w:val="none" w:sz="0" w:space="0" w:color="auto"/>
                    <w:bottom w:val="none" w:sz="0" w:space="0" w:color="auto"/>
                    <w:right w:val="none" w:sz="0" w:space="0" w:color="auto"/>
                  </w:divBdr>
                  <w:divsChild>
                    <w:div w:id="2012171018">
                      <w:marLeft w:val="0"/>
                      <w:marRight w:val="0"/>
                      <w:marTop w:val="0"/>
                      <w:marBottom w:val="0"/>
                      <w:divBdr>
                        <w:top w:val="none" w:sz="0" w:space="0" w:color="auto"/>
                        <w:left w:val="none" w:sz="0" w:space="0" w:color="auto"/>
                        <w:bottom w:val="none" w:sz="0" w:space="0" w:color="auto"/>
                        <w:right w:val="none" w:sz="0" w:space="0" w:color="auto"/>
                      </w:divBdr>
                    </w:div>
                    <w:div w:id="1536699210">
                      <w:marLeft w:val="0"/>
                      <w:marRight w:val="0"/>
                      <w:marTop w:val="0"/>
                      <w:marBottom w:val="0"/>
                      <w:divBdr>
                        <w:top w:val="none" w:sz="0" w:space="0" w:color="auto"/>
                        <w:left w:val="none" w:sz="0" w:space="0" w:color="auto"/>
                        <w:bottom w:val="none" w:sz="0" w:space="0" w:color="auto"/>
                        <w:right w:val="none" w:sz="0" w:space="0" w:color="auto"/>
                      </w:divBdr>
                    </w:div>
                    <w:div w:id="1190994438">
                      <w:marLeft w:val="0"/>
                      <w:marRight w:val="0"/>
                      <w:marTop w:val="0"/>
                      <w:marBottom w:val="0"/>
                      <w:divBdr>
                        <w:top w:val="none" w:sz="0" w:space="0" w:color="auto"/>
                        <w:left w:val="none" w:sz="0" w:space="0" w:color="auto"/>
                        <w:bottom w:val="none" w:sz="0" w:space="0" w:color="auto"/>
                        <w:right w:val="none" w:sz="0" w:space="0" w:color="auto"/>
                      </w:divBdr>
                    </w:div>
                    <w:div w:id="1131287815">
                      <w:marLeft w:val="0"/>
                      <w:marRight w:val="0"/>
                      <w:marTop w:val="0"/>
                      <w:marBottom w:val="0"/>
                      <w:divBdr>
                        <w:top w:val="none" w:sz="0" w:space="0" w:color="auto"/>
                        <w:left w:val="none" w:sz="0" w:space="0" w:color="auto"/>
                        <w:bottom w:val="none" w:sz="0" w:space="0" w:color="auto"/>
                        <w:right w:val="none" w:sz="0" w:space="0" w:color="auto"/>
                      </w:divBdr>
                    </w:div>
                    <w:div w:id="958532748">
                      <w:marLeft w:val="0"/>
                      <w:marRight w:val="0"/>
                      <w:marTop w:val="0"/>
                      <w:marBottom w:val="0"/>
                      <w:divBdr>
                        <w:top w:val="none" w:sz="0" w:space="0" w:color="auto"/>
                        <w:left w:val="none" w:sz="0" w:space="0" w:color="auto"/>
                        <w:bottom w:val="none" w:sz="0" w:space="0" w:color="auto"/>
                        <w:right w:val="none" w:sz="0" w:space="0" w:color="auto"/>
                      </w:divBdr>
                    </w:div>
                    <w:div w:id="1573931375">
                      <w:marLeft w:val="0"/>
                      <w:marRight w:val="618"/>
                      <w:marTop w:val="0"/>
                      <w:marBottom w:val="0"/>
                      <w:divBdr>
                        <w:top w:val="none" w:sz="0" w:space="0" w:color="auto"/>
                        <w:left w:val="none" w:sz="0" w:space="0" w:color="auto"/>
                        <w:bottom w:val="none" w:sz="0" w:space="0" w:color="auto"/>
                        <w:right w:val="none" w:sz="0" w:space="0" w:color="auto"/>
                      </w:divBdr>
                    </w:div>
                    <w:div w:id="1118331003">
                      <w:marLeft w:val="0"/>
                      <w:marRight w:val="618"/>
                      <w:marTop w:val="0"/>
                      <w:marBottom w:val="0"/>
                      <w:divBdr>
                        <w:top w:val="none" w:sz="0" w:space="0" w:color="auto"/>
                        <w:left w:val="none" w:sz="0" w:space="0" w:color="auto"/>
                        <w:bottom w:val="none" w:sz="0" w:space="0" w:color="auto"/>
                        <w:right w:val="none" w:sz="0" w:space="0" w:color="auto"/>
                      </w:divBdr>
                    </w:div>
                    <w:div w:id="2078624318">
                      <w:marLeft w:val="0"/>
                      <w:marRight w:val="618"/>
                      <w:marTop w:val="0"/>
                      <w:marBottom w:val="0"/>
                      <w:divBdr>
                        <w:top w:val="none" w:sz="0" w:space="0" w:color="auto"/>
                        <w:left w:val="none" w:sz="0" w:space="0" w:color="auto"/>
                        <w:bottom w:val="none" w:sz="0" w:space="0" w:color="auto"/>
                        <w:right w:val="none" w:sz="0" w:space="0" w:color="auto"/>
                      </w:divBdr>
                    </w:div>
                    <w:div w:id="940841225">
                      <w:marLeft w:val="0"/>
                      <w:marRight w:val="0"/>
                      <w:marTop w:val="0"/>
                      <w:marBottom w:val="0"/>
                      <w:divBdr>
                        <w:top w:val="none" w:sz="0" w:space="0" w:color="auto"/>
                        <w:left w:val="none" w:sz="0" w:space="0" w:color="auto"/>
                        <w:bottom w:val="none" w:sz="0" w:space="0" w:color="auto"/>
                        <w:right w:val="none" w:sz="0" w:space="0" w:color="auto"/>
                      </w:divBdr>
                    </w:div>
                    <w:div w:id="88353373">
                      <w:marLeft w:val="0"/>
                      <w:marRight w:val="0"/>
                      <w:marTop w:val="0"/>
                      <w:marBottom w:val="0"/>
                      <w:divBdr>
                        <w:top w:val="none" w:sz="0" w:space="0" w:color="auto"/>
                        <w:left w:val="none" w:sz="0" w:space="0" w:color="auto"/>
                        <w:bottom w:val="none" w:sz="0" w:space="0" w:color="auto"/>
                        <w:right w:val="none" w:sz="0" w:space="0" w:color="auto"/>
                      </w:divBdr>
                    </w:div>
                    <w:div w:id="860316514">
                      <w:marLeft w:val="0"/>
                      <w:marRight w:val="0"/>
                      <w:marTop w:val="0"/>
                      <w:marBottom w:val="0"/>
                      <w:divBdr>
                        <w:top w:val="none" w:sz="0" w:space="0" w:color="auto"/>
                        <w:left w:val="none" w:sz="0" w:space="0" w:color="auto"/>
                        <w:bottom w:val="none" w:sz="0" w:space="0" w:color="auto"/>
                        <w:right w:val="none" w:sz="0" w:space="0" w:color="auto"/>
                      </w:divBdr>
                    </w:div>
                    <w:div w:id="1082946821">
                      <w:marLeft w:val="0"/>
                      <w:marRight w:val="0"/>
                      <w:marTop w:val="0"/>
                      <w:marBottom w:val="0"/>
                      <w:divBdr>
                        <w:top w:val="none" w:sz="0" w:space="0" w:color="auto"/>
                        <w:left w:val="none" w:sz="0" w:space="0" w:color="auto"/>
                        <w:bottom w:val="none" w:sz="0" w:space="0" w:color="auto"/>
                        <w:right w:val="none" w:sz="0" w:space="0" w:color="auto"/>
                      </w:divBdr>
                    </w:div>
                    <w:div w:id="1489706359">
                      <w:marLeft w:val="0"/>
                      <w:marRight w:val="0"/>
                      <w:marTop w:val="0"/>
                      <w:marBottom w:val="0"/>
                      <w:divBdr>
                        <w:top w:val="none" w:sz="0" w:space="0" w:color="auto"/>
                        <w:left w:val="none" w:sz="0" w:space="0" w:color="auto"/>
                        <w:bottom w:val="none" w:sz="0" w:space="0" w:color="auto"/>
                        <w:right w:val="none" w:sz="0" w:space="0" w:color="auto"/>
                      </w:divBdr>
                    </w:div>
                    <w:div w:id="1771967718">
                      <w:marLeft w:val="0"/>
                      <w:marRight w:val="0"/>
                      <w:marTop w:val="0"/>
                      <w:marBottom w:val="0"/>
                      <w:divBdr>
                        <w:top w:val="none" w:sz="0" w:space="0" w:color="auto"/>
                        <w:left w:val="none" w:sz="0" w:space="0" w:color="auto"/>
                        <w:bottom w:val="none" w:sz="0" w:space="0" w:color="auto"/>
                        <w:right w:val="none" w:sz="0" w:space="0" w:color="auto"/>
                      </w:divBdr>
                    </w:div>
                    <w:div w:id="940845155">
                      <w:marLeft w:val="0"/>
                      <w:marRight w:val="0"/>
                      <w:marTop w:val="0"/>
                      <w:marBottom w:val="0"/>
                      <w:divBdr>
                        <w:top w:val="none" w:sz="0" w:space="0" w:color="auto"/>
                        <w:left w:val="none" w:sz="0" w:space="0" w:color="auto"/>
                        <w:bottom w:val="none" w:sz="0" w:space="0" w:color="auto"/>
                        <w:right w:val="none" w:sz="0" w:space="0" w:color="auto"/>
                      </w:divBdr>
                    </w:div>
                    <w:div w:id="1842767841">
                      <w:marLeft w:val="0"/>
                      <w:marRight w:val="0"/>
                      <w:marTop w:val="0"/>
                      <w:marBottom w:val="0"/>
                      <w:divBdr>
                        <w:top w:val="none" w:sz="0" w:space="0" w:color="auto"/>
                        <w:left w:val="none" w:sz="0" w:space="0" w:color="auto"/>
                        <w:bottom w:val="none" w:sz="0" w:space="0" w:color="auto"/>
                        <w:right w:val="none" w:sz="0" w:space="0" w:color="auto"/>
                      </w:divBdr>
                    </w:div>
                    <w:div w:id="1360206072">
                      <w:marLeft w:val="0"/>
                      <w:marRight w:val="0"/>
                      <w:marTop w:val="0"/>
                      <w:marBottom w:val="0"/>
                      <w:divBdr>
                        <w:top w:val="none" w:sz="0" w:space="0" w:color="auto"/>
                        <w:left w:val="none" w:sz="0" w:space="0" w:color="auto"/>
                        <w:bottom w:val="none" w:sz="0" w:space="0" w:color="auto"/>
                        <w:right w:val="none" w:sz="0" w:space="0" w:color="auto"/>
                      </w:divBdr>
                    </w:div>
                    <w:div w:id="18896956">
                      <w:marLeft w:val="0"/>
                      <w:marRight w:val="0"/>
                      <w:marTop w:val="0"/>
                      <w:marBottom w:val="0"/>
                      <w:divBdr>
                        <w:top w:val="none" w:sz="0" w:space="0" w:color="auto"/>
                        <w:left w:val="none" w:sz="0" w:space="0" w:color="auto"/>
                        <w:bottom w:val="none" w:sz="0" w:space="0" w:color="auto"/>
                        <w:right w:val="none" w:sz="0" w:space="0" w:color="auto"/>
                      </w:divBdr>
                    </w:div>
                    <w:div w:id="217474963">
                      <w:marLeft w:val="0"/>
                      <w:marRight w:val="0"/>
                      <w:marTop w:val="0"/>
                      <w:marBottom w:val="0"/>
                      <w:divBdr>
                        <w:top w:val="none" w:sz="0" w:space="0" w:color="auto"/>
                        <w:left w:val="none" w:sz="0" w:space="0" w:color="auto"/>
                        <w:bottom w:val="none" w:sz="0" w:space="0" w:color="auto"/>
                        <w:right w:val="none" w:sz="0" w:space="0" w:color="auto"/>
                      </w:divBdr>
                    </w:div>
                    <w:div w:id="168525632">
                      <w:marLeft w:val="0"/>
                      <w:marRight w:val="0"/>
                      <w:marTop w:val="0"/>
                      <w:marBottom w:val="0"/>
                      <w:divBdr>
                        <w:top w:val="none" w:sz="0" w:space="0" w:color="auto"/>
                        <w:left w:val="none" w:sz="0" w:space="0" w:color="auto"/>
                        <w:bottom w:val="none" w:sz="0" w:space="0" w:color="auto"/>
                        <w:right w:val="none" w:sz="0" w:space="0" w:color="auto"/>
                      </w:divBdr>
                    </w:div>
                    <w:div w:id="1439369855">
                      <w:marLeft w:val="0"/>
                      <w:marRight w:val="0"/>
                      <w:marTop w:val="0"/>
                      <w:marBottom w:val="0"/>
                      <w:divBdr>
                        <w:top w:val="none" w:sz="0" w:space="0" w:color="auto"/>
                        <w:left w:val="none" w:sz="0" w:space="0" w:color="auto"/>
                        <w:bottom w:val="none" w:sz="0" w:space="0" w:color="auto"/>
                        <w:right w:val="none" w:sz="0" w:space="0" w:color="auto"/>
                      </w:divBdr>
                    </w:div>
                    <w:div w:id="647168673">
                      <w:marLeft w:val="0"/>
                      <w:marRight w:val="0"/>
                      <w:marTop w:val="0"/>
                      <w:marBottom w:val="0"/>
                      <w:divBdr>
                        <w:top w:val="none" w:sz="0" w:space="0" w:color="auto"/>
                        <w:left w:val="none" w:sz="0" w:space="0" w:color="auto"/>
                        <w:bottom w:val="none" w:sz="0" w:space="0" w:color="auto"/>
                        <w:right w:val="none" w:sz="0" w:space="0" w:color="auto"/>
                      </w:divBdr>
                    </w:div>
                    <w:div w:id="1679387436">
                      <w:marLeft w:val="0"/>
                      <w:marRight w:val="0"/>
                      <w:marTop w:val="0"/>
                      <w:marBottom w:val="0"/>
                      <w:divBdr>
                        <w:top w:val="none" w:sz="0" w:space="0" w:color="auto"/>
                        <w:left w:val="none" w:sz="0" w:space="0" w:color="auto"/>
                        <w:bottom w:val="none" w:sz="0" w:space="0" w:color="auto"/>
                        <w:right w:val="none" w:sz="0" w:space="0" w:color="auto"/>
                      </w:divBdr>
                    </w:div>
                    <w:div w:id="502551036">
                      <w:marLeft w:val="0"/>
                      <w:marRight w:val="0"/>
                      <w:marTop w:val="0"/>
                      <w:marBottom w:val="0"/>
                      <w:divBdr>
                        <w:top w:val="none" w:sz="0" w:space="0" w:color="auto"/>
                        <w:left w:val="none" w:sz="0" w:space="0" w:color="auto"/>
                        <w:bottom w:val="none" w:sz="0" w:space="0" w:color="auto"/>
                        <w:right w:val="none" w:sz="0" w:space="0" w:color="auto"/>
                      </w:divBdr>
                    </w:div>
                    <w:div w:id="1611622569">
                      <w:marLeft w:val="0"/>
                      <w:marRight w:val="0"/>
                      <w:marTop w:val="0"/>
                      <w:marBottom w:val="0"/>
                      <w:divBdr>
                        <w:top w:val="none" w:sz="0" w:space="0" w:color="auto"/>
                        <w:left w:val="none" w:sz="0" w:space="0" w:color="auto"/>
                        <w:bottom w:val="none" w:sz="0" w:space="0" w:color="auto"/>
                        <w:right w:val="none" w:sz="0" w:space="0" w:color="auto"/>
                      </w:divBdr>
                    </w:div>
                    <w:div w:id="1008406645">
                      <w:marLeft w:val="0"/>
                      <w:marRight w:val="0"/>
                      <w:marTop w:val="0"/>
                      <w:marBottom w:val="0"/>
                      <w:divBdr>
                        <w:top w:val="none" w:sz="0" w:space="0" w:color="auto"/>
                        <w:left w:val="none" w:sz="0" w:space="0" w:color="auto"/>
                        <w:bottom w:val="none" w:sz="0" w:space="0" w:color="auto"/>
                        <w:right w:val="none" w:sz="0" w:space="0" w:color="auto"/>
                      </w:divBdr>
                    </w:div>
                    <w:div w:id="1577664337">
                      <w:marLeft w:val="0"/>
                      <w:marRight w:val="0"/>
                      <w:marTop w:val="0"/>
                      <w:marBottom w:val="0"/>
                      <w:divBdr>
                        <w:top w:val="none" w:sz="0" w:space="0" w:color="auto"/>
                        <w:left w:val="none" w:sz="0" w:space="0" w:color="auto"/>
                        <w:bottom w:val="none" w:sz="0" w:space="0" w:color="auto"/>
                        <w:right w:val="none" w:sz="0" w:space="0" w:color="auto"/>
                      </w:divBdr>
                    </w:div>
                    <w:div w:id="774984844">
                      <w:marLeft w:val="0"/>
                      <w:marRight w:val="0"/>
                      <w:marTop w:val="0"/>
                      <w:marBottom w:val="0"/>
                      <w:divBdr>
                        <w:top w:val="none" w:sz="0" w:space="0" w:color="auto"/>
                        <w:left w:val="none" w:sz="0" w:space="0" w:color="auto"/>
                        <w:bottom w:val="none" w:sz="0" w:space="0" w:color="auto"/>
                        <w:right w:val="none" w:sz="0" w:space="0" w:color="auto"/>
                      </w:divBdr>
                    </w:div>
                    <w:div w:id="535855037">
                      <w:marLeft w:val="0"/>
                      <w:marRight w:val="0"/>
                      <w:marTop w:val="0"/>
                      <w:marBottom w:val="0"/>
                      <w:divBdr>
                        <w:top w:val="none" w:sz="0" w:space="0" w:color="auto"/>
                        <w:left w:val="none" w:sz="0" w:space="0" w:color="auto"/>
                        <w:bottom w:val="none" w:sz="0" w:space="0" w:color="auto"/>
                        <w:right w:val="none" w:sz="0" w:space="0" w:color="auto"/>
                      </w:divBdr>
                    </w:div>
                    <w:div w:id="836963038">
                      <w:marLeft w:val="0"/>
                      <w:marRight w:val="0"/>
                      <w:marTop w:val="0"/>
                      <w:marBottom w:val="0"/>
                      <w:divBdr>
                        <w:top w:val="none" w:sz="0" w:space="0" w:color="auto"/>
                        <w:left w:val="none" w:sz="0" w:space="0" w:color="auto"/>
                        <w:bottom w:val="none" w:sz="0" w:space="0" w:color="auto"/>
                        <w:right w:val="none" w:sz="0" w:space="0" w:color="auto"/>
                      </w:divBdr>
                    </w:div>
                    <w:div w:id="1850754997">
                      <w:marLeft w:val="0"/>
                      <w:marRight w:val="0"/>
                      <w:marTop w:val="0"/>
                      <w:marBottom w:val="0"/>
                      <w:divBdr>
                        <w:top w:val="none" w:sz="0" w:space="0" w:color="auto"/>
                        <w:left w:val="none" w:sz="0" w:space="0" w:color="auto"/>
                        <w:bottom w:val="none" w:sz="0" w:space="0" w:color="auto"/>
                        <w:right w:val="none" w:sz="0" w:space="0" w:color="auto"/>
                      </w:divBdr>
                    </w:div>
                    <w:div w:id="2091272338">
                      <w:marLeft w:val="0"/>
                      <w:marRight w:val="0"/>
                      <w:marTop w:val="0"/>
                      <w:marBottom w:val="0"/>
                      <w:divBdr>
                        <w:top w:val="none" w:sz="0" w:space="0" w:color="auto"/>
                        <w:left w:val="none" w:sz="0" w:space="0" w:color="auto"/>
                        <w:bottom w:val="none" w:sz="0" w:space="0" w:color="auto"/>
                        <w:right w:val="none" w:sz="0" w:space="0" w:color="auto"/>
                      </w:divBdr>
                    </w:div>
                    <w:div w:id="387844912">
                      <w:marLeft w:val="0"/>
                      <w:marRight w:val="0"/>
                      <w:marTop w:val="0"/>
                      <w:marBottom w:val="0"/>
                      <w:divBdr>
                        <w:top w:val="none" w:sz="0" w:space="0" w:color="auto"/>
                        <w:left w:val="none" w:sz="0" w:space="0" w:color="auto"/>
                        <w:bottom w:val="none" w:sz="0" w:space="0" w:color="auto"/>
                        <w:right w:val="none" w:sz="0" w:space="0" w:color="auto"/>
                      </w:divBdr>
                    </w:div>
                    <w:div w:id="1036582999">
                      <w:marLeft w:val="0"/>
                      <w:marRight w:val="0"/>
                      <w:marTop w:val="0"/>
                      <w:marBottom w:val="0"/>
                      <w:divBdr>
                        <w:top w:val="none" w:sz="0" w:space="0" w:color="auto"/>
                        <w:left w:val="none" w:sz="0" w:space="0" w:color="auto"/>
                        <w:bottom w:val="none" w:sz="0" w:space="0" w:color="auto"/>
                        <w:right w:val="none" w:sz="0" w:space="0" w:color="auto"/>
                      </w:divBdr>
                    </w:div>
                    <w:div w:id="510485869">
                      <w:marLeft w:val="0"/>
                      <w:marRight w:val="0"/>
                      <w:marTop w:val="0"/>
                      <w:marBottom w:val="0"/>
                      <w:divBdr>
                        <w:top w:val="none" w:sz="0" w:space="0" w:color="auto"/>
                        <w:left w:val="none" w:sz="0" w:space="0" w:color="auto"/>
                        <w:bottom w:val="none" w:sz="0" w:space="0" w:color="auto"/>
                        <w:right w:val="none" w:sz="0" w:space="0" w:color="auto"/>
                      </w:divBdr>
                    </w:div>
                    <w:div w:id="828711807">
                      <w:marLeft w:val="0"/>
                      <w:marRight w:val="0"/>
                      <w:marTop w:val="0"/>
                      <w:marBottom w:val="0"/>
                      <w:divBdr>
                        <w:top w:val="none" w:sz="0" w:space="0" w:color="auto"/>
                        <w:left w:val="none" w:sz="0" w:space="0" w:color="auto"/>
                        <w:bottom w:val="none" w:sz="0" w:space="0" w:color="auto"/>
                        <w:right w:val="none" w:sz="0" w:space="0" w:color="auto"/>
                      </w:divBdr>
                    </w:div>
                    <w:div w:id="1681662639">
                      <w:marLeft w:val="0"/>
                      <w:marRight w:val="0"/>
                      <w:marTop w:val="0"/>
                      <w:marBottom w:val="0"/>
                      <w:divBdr>
                        <w:top w:val="none" w:sz="0" w:space="0" w:color="auto"/>
                        <w:left w:val="none" w:sz="0" w:space="0" w:color="auto"/>
                        <w:bottom w:val="none" w:sz="0" w:space="0" w:color="auto"/>
                        <w:right w:val="none" w:sz="0" w:space="0" w:color="auto"/>
                      </w:divBdr>
                    </w:div>
                    <w:div w:id="737705627">
                      <w:marLeft w:val="0"/>
                      <w:marRight w:val="0"/>
                      <w:marTop w:val="0"/>
                      <w:marBottom w:val="0"/>
                      <w:divBdr>
                        <w:top w:val="none" w:sz="0" w:space="0" w:color="auto"/>
                        <w:left w:val="none" w:sz="0" w:space="0" w:color="auto"/>
                        <w:bottom w:val="none" w:sz="0" w:space="0" w:color="auto"/>
                        <w:right w:val="none" w:sz="0" w:space="0" w:color="auto"/>
                      </w:divBdr>
                    </w:div>
                    <w:div w:id="1005472944">
                      <w:marLeft w:val="0"/>
                      <w:marRight w:val="0"/>
                      <w:marTop w:val="0"/>
                      <w:marBottom w:val="0"/>
                      <w:divBdr>
                        <w:top w:val="none" w:sz="0" w:space="0" w:color="auto"/>
                        <w:left w:val="none" w:sz="0" w:space="0" w:color="auto"/>
                        <w:bottom w:val="none" w:sz="0" w:space="0" w:color="auto"/>
                        <w:right w:val="none" w:sz="0" w:space="0" w:color="auto"/>
                      </w:divBdr>
                    </w:div>
                    <w:div w:id="177475749">
                      <w:marLeft w:val="0"/>
                      <w:marRight w:val="0"/>
                      <w:marTop w:val="0"/>
                      <w:marBottom w:val="0"/>
                      <w:divBdr>
                        <w:top w:val="none" w:sz="0" w:space="0" w:color="auto"/>
                        <w:left w:val="none" w:sz="0" w:space="0" w:color="auto"/>
                        <w:bottom w:val="none" w:sz="0" w:space="0" w:color="auto"/>
                        <w:right w:val="none" w:sz="0" w:space="0" w:color="auto"/>
                      </w:divBdr>
                    </w:div>
                    <w:div w:id="635452293">
                      <w:marLeft w:val="0"/>
                      <w:marRight w:val="0"/>
                      <w:marTop w:val="0"/>
                      <w:marBottom w:val="0"/>
                      <w:divBdr>
                        <w:top w:val="none" w:sz="0" w:space="0" w:color="auto"/>
                        <w:left w:val="none" w:sz="0" w:space="0" w:color="auto"/>
                        <w:bottom w:val="none" w:sz="0" w:space="0" w:color="auto"/>
                        <w:right w:val="none" w:sz="0" w:space="0" w:color="auto"/>
                      </w:divBdr>
                    </w:div>
                    <w:div w:id="1735549119">
                      <w:marLeft w:val="0"/>
                      <w:marRight w:val="0"/>
                      <w:marTop w:val="0"/>
                      <w:marBottom w:val="0"/>
                      <w:divBdr>
                        <w:top w:val="none" w:sz="0" w:space="0" w:color="auto"/>
                        <w:left w:val="none" w:sz="0" w:space="0" w:color="auto"/>
                        <w:bottom w:val="none" w:sz="0" w:space="0" w:color="auto"/>
                        <w:right w:val="none" w:sz="0" w:space="0" w:color="auto"/>
                      </w:divBdr>
                    </w:div>
                    <w:div w:id="850602999">
                      <w:marLeft w:val="0"/>
                      <w:marRight w:val="0"/>
                      <w:marTop w:val="0"/>
                      <w:marBottom w:val="0"/>
                      <w:divBdr>
                        <w:top w:val="none" w:sz="0" w:space="0" w:color="auto"/>
                        <w:left w:val="none" w:sz="0" w:space="0" w:color="auto"/>
                        <w:bottom w:val="none" w:sz="0" w:space="0" w:color="auto"/>
                        <w:right w:val="none" w:sz="0" w:space="0" w:color="auto"/>
                      </w:divBdr>
                    </w:div>
                    <w:div w:id="673724015">
                      <w:marLeft w:val="0"/>
                      <w:marRight w:val="0"/>
                      <w:marTop w:val="0"/>
                      <w:marBottom w:val="0"/>
                      <w:divBdr>
                        <w:top w:val="none" w:sz="0" w:space="0" w:color="auto"/>
                        <w:left w:val="none" w:sz="0" w:space="0" w:color="auto"/>
                        <w:bottom w:val="none" w:sz="0" w:space="0" w:color="auto"/>
                        <w:right w:val="none" w:sz="0" w:space="0" w:color="auto"/>
                      </w:divBdr>
                    </w:div>
                    <w:div w:id="1796677119">
                      <w:marLeft w:val="0"/>
                      <w:marRight w:val="0"/>
                      <w:marTop w:val="0"/>
                      <w:marBottom w:val="0"/>
                      <w:divBdr>
                        <w:top w:val="none" w:sz="0" w:space="0" w:color="auto"/>
                        <w:left w:val="none" w:sz="0" w:space="0" w:color="auto"/>
                        <w:bottom w:val="none" w:sz="0" w:space="0" w:color="auto"/>
                        <w:right w:val="none" w:sz="0" w:space="0" w:color="auto"/>
                      </w:divBdr>
                    </w:div>
                    <w:div w:id="1571385289">
                      <w:marLeft w:val="0"/>
                      <w:marRight w:val="0"/>
                      <w:marTop w:val="0"/>
                      <w:marBottom w:val="0"/>
                      <w:divBdr>
                        <w:top w:val="none" w:sz="0" w:space="0" w:color="auto"/>
                        <w:left w:val="none" w:sz="0" w:space="0" w:color="auto"/>
                        <w:bottom w:val="none" w:sz="0" w:space="0" w:color="auto"/>
                        <w:right w:val="none" w:sz="0" w:space="0" w:color="auto"/>
                      </w:divBdr>
                    </w:div>
                    <w:div w:id="602542159">
                      <w:marLeft w:val="0"/>
                      <w:marRight w:val="0"/>
                      <w:marTop w:val="0"/>
                      <w:marBottom w:val="0"/>
                      <w:divBdr>
                        <w:top w:val="none" w:sz="0" w:space="0" w:color="auto"/>
                        <w:left w:val="none" w:sz="0" w:space="0" w:color="auto"/>
                        <w:bottom w:val="none" w:sz="0" w:space="0" w:color="auto"/>
                        <w:right w:val="none" w:sz="0" w:space="0" w:color="auto"/>
                      </w:divBdr>
                    </w:div>
                    <w:div w:id="914389094">
                      <w:marLeft w:val="0"/>
                      <w:marRight w:val="0"/>
                      <w:marTop w:val="0"/>
                      <w:marBottom w:val="0"/>
                      <w:divBdr>
                        <w:top w:val="none" w:sz="0" w:space="0" w:color="auto"/>
                        <w:left w:val="none" w:sz="0" w:space="0" w:color="auto"/>
                        <w:bottom w:val="none" w:sz="0" w:space="0" w:color="auto"/>
                        <w:right w:val="none" w:sz="0" w:space="0" w:color="auto"/>
                      </w:divBdr>
                    </w:div>
                    <w:div w:id="318459973">
                      <w:marLeft w:val="0"/>
                      <w:marRight w:val="0"/>
                      <w:marTop w:val="0"/>
                      <w:marBottom w:val="0"/>
                      <w:divBdr>
                        <w:top w:val="none" w:sz="0" w:space="0" w:color="auto"/>
                        <w:left w:val="none" w:sz="0" w:space="0" w:color="auto"/>
                        <w:bottom w:val="none" w:sz="0" w:space="0" w:color="auto"/>
                        <w:right w:val="none" w:sz="0" w:space="0" w:color="auto"/>
                      </w:divBdr>
                    </w:div>
                    <w:div w:id="150367250">
                      <w:marLeft w:val="0"/>
                      <w:marRight w:val="0"/>
                      <w:marTop w:val="0"/>
                      <w:marBottom w:val="0"/>
                      <w:divBdr>
                        <w:top w:val="none" w:sz="0" w:space="0" w:color="auto"/>
                        <w:left w:val="none" w:sz="0" w:space="0" w:color="auto"/>
                        <w:bottom w:val="none" w:sz="0" w:space="0" w:color="auto"/>
                        <w:right w:val="none" w:sz="0" w:space="0" w:color="auto"/>
                      </w:divBdr>
                    </w:div>
                    <w:div w:id="334501410">
                      <w:marLeft w:val="0"/>
                      <w:marRight w:val="0"/>
                      <w:marTop w:val="0"/>
                      <w:marBottom w:val="0"/>
                      <w:divBdr>
                        <w:top w:val="none" w:sz="0" w:space="0" w:color="auto"/>
                        <w:left w:val="none" w:sz="0" w:space="0" w:color="auto"/>
                        <w:bottom w:val="none" w:sz="0" w:space="0" w:color="auto"/>
                        <w:right w:val="none" w:sz="0" w:space="0" w:color="auto"/>
                      </w:divBdr>
                    </w:div>
                    <w:div w:id="845680584">
                      <w:marLeft w:val="0"/>
                      <w:marRight w:val="0"/>
                      <w:marTop w:val="0"/>
                      <w:marBottom w:val="0"/>
                      <w:divBdr>
                        <w:top w:val="none" w:sz="0" w:space="0" w:color="auto"/>
                        <w:left w:val="none" w:sz="0" w:space="0" w:color="auto"/>
                        <w:bottom w:val="none" w:sz="0" w:space="0" w:color="auto"/>
                        <w:right w:val="none" w:sz="0" w:space="0" w:color="auto"/>
                      </w:divBdr>
                    </w:div>
                    <w:div w:id="1793287312">
                      <w:marLeft w:val="0"/>
                      <w:marRight w:val="0"/>
                      <w:marTop w:val="0"/>
                      <w:marBottom w:val="0"/>
                      <w:divBdr>
                        <w:top w:val="none" w:sz="0" w:space="0" w:color="auto"/>
                        <w:left w:val="none" w:sz="0" w:space="0" w:color="auto"/>
                        <w:bottom w:val="none" w:sz="0" w:space="0" w:color="auto"/>
                        <w:right w:val="none" w:sz="0" w:space="0" w:color="auto"/>
                      </w:divBdr>
                    </w:div>
                    <w:div w:id="384640696">
                      <w:marLeft w:val="0"/>
                      <w:marRight w:val="0"/>
                      <w:marTop w:val="0"/>
                      <w:marBottom w:val="0"/>
                      <w:divBdr>
                        <w:top w:val="none" w:sz="0" w:space="0" w:color="auto"/>
                        <w:left w:val="none" w:sz="0" w:space="0" w:color="auto"/>
                        <w:bottom w:val="none" w:sz="0" w:space="0" w:color="auto"/>
                        <w:right w:val="none" w:sz="0" w:space="0" w:color="auto"/>
                      </w:divBdr>
                    </w:div>
                    <w:div w:id="1690988896">
                      <w:marLeft w:val="0"/>
                      <w:marRight w:val="0"/>
                      <w:marTop w:val="0"/>
                      <w:marBottom w:val="0"/>
                      <w:divBdr>
                        <w:top w:val="none" w:sz="0" w:space="0" w:color="auto"/>
                        <w:left w:val="none" w:sz="0" w:space="0" w:color="auto"/>
                        <w:bottom w:val="none" w:sz="0" w:space="0" w:color="auto"/>
                        <w:right w:val="none" w:sz="0" w:space="0" w:color="auto"/>
                      </w:divBdr>
                    </w:div>
                    <w:div w:id="751707220">
                      <w:marLeft w:val="0"/>
                      <w:marRight w:val="0"/>
                      <w:marTop w:val="0"/>
                      <w:marBottom w:val="0"/>
                      <w:divBdr>
                        <w:top w:val="none" w:sz="0" w:space="0" w:color="auto"/>
                        <w:left w:val="none" w:sz="0" w:space="0" w:color="auto"/>
                        <w:bottom w:val="none" w:sz="0" w:space="0" w:color="auto"/>
                        <w:right w:val="none" w:sz="0" w:space="0" w:color="auto"/>
                      </w:divBdr>
                    </w:div>
                    <w:div w:id="823668189">
                      <w:marLeft w:val="0"/>
                      <w:marRight w:val="0"/>
                      <w:marTop w:val="0"/>
                      <w:marBottom w:val="0"/>
                      <w:divBdr>
                        <w:top w:val="none" w:sz="0" w:space="0" w:color="auto"/>
                        <w:left w:val="none" w:sz="0" w:space="0" w:color="auto"/>
                        <w:bottom w:val="none" w:sz="0" w:space="0" w:color="auto"/>
                        <w:right w:val="none" w:sz="0" w:space="0" w:color="auto"/>
                      </w:divBdr>
                    </w:div>
                    <w:div w:id="404491623">
                      <w:marLeft w:val="0"/>
                      <w:marRight w:val="0"/>
                      <w:marTop w:val="0"/>
                      <w:marBottom w:val="0"/>
                      <w:divBdr>
                        <w:top w:val="none" w:sz="0" w:space="0" w:color="auto"/>
                        <w:left w:val="none" w:sz="0" w:space="0" w:color="auto"/>
                        <w:bottom w:val="none" w:sz="0" w:space="0" w:color="auto"/>
                        <w:right w:val="none" w:sz="0" w:space="0" w:color="auto"/>
                      </w:divBdr>
                    </w:div>
                    <w:div w:id="873731130">
                      <w:marLeft w:val="0"/>
                      <w:marRight w:val="0"/>
                      <w:marTop w:val="0"/>
                      <w:marBottom w:val="0"/>
                      <w:divBdr>
                        <w:top w:val="none" w:sz="0" w:space="0" w:color="auto"/>
                        <w:left w:val="none" w:sz="0" w:space="0" w:color="auto"/>
                        <w:bottom w:val="none" w:sz="0" w:space="0" w:color="auto"/>
                        <w:right w:val="none" w:sz="0" w:space="0" w:color="auto"/>
                      </w:divBdr>
                    </w:div>
                    <w:div w:id="1886136217">
                      <w:marLeft w:val="0"/>
                      <w:marRight w:val="0"/>
                      <w:marTop w:val="0"/>
                      <w:marBottom w:val="0"/>
                      <w:divBdr>
                        <w:top w:val="none" w:sz="0" w:space="0" w:color="auto"/>
                        <w:left w:val="none" w:sz="0" w:space="0" w:color="auto"/>
                        <w:bottom w:val="none" w:sz="0" w:space="0" w:color="auto"/>
                        <w:right w:val="none" w:sz="0" w:space="0" w:color="auto"/>
                      </w:divBdr>
                    </w:div>
                    <w:div w:id="802624934">
                      <w:marLeft w:val="0"/>
                      <w:marRight w:val="0"/>
                      <w:marTop w:val="0"/>
                      <w:marBottom w:val="0"/>
                      <w:divBdr>
                        <w:top w:val="none" w:sz="0" w:space="0" w:color="auto"/>
                        <w:left w:val="none" w:sz="0" w:space="0" w:color="auto"/>
                        <w:bottom w:val="none" w:sz="0" w:space="0" w:color="auto"/>
                        <w:right w:val="none" w:sz="0" w:space="0" w:color="auto"/>
                      </w:divBdr>
                    </w:div>
                    <w:div w:id="422721280">
                      <w:marLeft w:val="0"/>
                      <w:marRight w:val="0"/>
                      <w:marTop w:val="0"/>
                      <w:marBottom w:val="0"/>
                      <w:divBdr>
                        <w:top w:val="none" w:sz="0" w:space="0" w:color="auto"/>
                        <w:left w:val="none" w:sz="0" w:space="0" w:color="auto"/>
                        <w:bottom w:val="none" w:sz="0" w:space="0" w:color="auto"/>
                        <w:right w:val="none" w:sz="0" w:space="0" w:color="auto"/>
                      </w:divBdr>
                    </w:div>
                    <w:div w:id="239802233">
                      <w:marLeft w:val="0"/>
                      <w:marRight w:val="0"/>
                      <w:marTop w:val="0"/>
                      <w:marBottom w:val="0"/>
                      <w:divBdr>
                        <w:top w:val="none" w:sz="0" w:space="0" w:color="auto"/>
                        <w:left w:val="none" w:sz="0" w:space="0" w:color="auto"/>
                        <w:bottom w:val="none" w:sz="0" w:space="0" w:color="auto"/>
                        <w:right w:val="none" w:sz="0" w:space="0" w:color="auto"/>
                      </w:divBdr>
                    </w:div>
                    <w:div w:id="137067940">
                      <w:marLeft w:val="0"/>
                      <w:marRight w:val="0"/>
                      <w:marTop w:val="0"/>
                      <w:marBottom w:val="0"/>
                      <w:divBdr>
                        <w:top w:val="none" w:sz="0" w:space="0" w:color="auto"/>
                        <w:left w:val="none" w:sz="0" w:space="0" w:color="auto"/>
                        <w:bottom w:val="none" w:sz="0" w:space="0" w:color="auto"/>
                        <w:right w:val="none" w:sz="0" w:space="0" w:color="auto"/>
                      </w:divBdr>
                    </w:div>
                    <w:div w:id="956521007">
                      <w:marLeft w:val="0"/>
                      <w:marRight w:val="0"/>
                      <w:marTop w:val="0"/>
                      <w:marBottom w:val="0"/>
                      <w:divBdr>
                        <w:top w:val="none" w:sz="0" w:space="0" w:color="auto"/>
                        <w:left w:val="none" w:sz="0" w:space="0" w:color="auto"/>
                        <w:bottom w:val="none" w:sz="0" w:space="0" w:color="auto"/>
                        <w:right w:val="none" w:sz="0" w:space="0" w:color="auto"/>
                      </w:divBdr>
                    </w:div>
                    <w:div w:id="129853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566</Words>
  <Characters>3227</Characters>
  <Application>Microsoft Office Word</Application>
  <DocSecurity>0</DocSecurity>
  <Lines>26</Lines>
  <Paragraphs>7</Paragraphs>
  <ScaleCrop>false</ScaleCrop>
  <Company>P R C</Company>
  <LinksUpToDate>false</LinksUpToDate>
  <CharactersWithSpaces>3786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2017-04-06T10:31:00Z</dcterms:created>
  <dcterms:modified xsi:type="dcterms:W3CDTF">2017-04-06T10:31:00Z</dcterms:modified>
</cp:coreProperties>
</file>